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762A1DB" w14:textId="4477BEAF" w:rsidR="002050BB" w:rsidRPr="002C34C1" w:rsidRDefault="002050BB" w:rsidP="00A06E7B">
      <w:pPr>
        <w:rPr>
          <w:rFonts w:asciiTheme="majorHAnsi" w:hAnsiTheme="majorHAnsi" w:cstheme="majorHAnsi"/>
          <w:sz w:val="20"/>
          <w:szCs w:val="20"/>
        </w:rPr>
      </w:pPr>
    </w:p>
    <w:p w14:paraId="2F317747" w14:textId="77777777" w:rsidR="00193AED" w:rsidRPr="002C34C1" w:rsidRDefault="00193AED" w:rsidP="00193AED">
      <w:pPr>
        <w:pStyle w:val="Titre11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8757"/>
        </w:tabs>
        <w:jc w:val="left"/>
        <w:rPr>
          <w:rFonts w:asciiTheme="majorHAnsi" w:hAnsiTheme="majorHAnsi" w:cstheme="majorHAnsi"/>
          <w:b/>
          <w:bCs/>
          <w:color w:val="000000" w:themeColor="text1"/>
          <w:sz w:val="22"/>
          <w:szCs w:val="22"/>
          <w:u w:val="double"/>
        </w:rPr>
      </w:pPr>
      <w:r w:rsidRPr="002C34C1">
        <w:rPr>
          <w:rFonts w:asciiTheme="majorHAnsi" w:hAnsiTheme="majorHAnsi" w:cstheme="majorHAnsi"/>
          <w:b/>
          <w:bCs/>
          <w:color w:val="000000" w:themeColor="text1"/>
          <w:sz w:val="22"/>
          <w:szCs w:val="22"/>
          <w:u w:val="double"/>
        </w:rPr>
        <w:sym w:font="Symbol" w:char="F0C4"/>
      </w:r>
      <w:r w:rsidRPr="002C34C1">
        <w:rPr>
          <w:rFonts w:asciiTheme="majorHAnsi" w:hAnsiTheme="majorHAnsi" w:cstheme="majorHAnsi"/>
          <w:b/>
          <w:bCs/>
          <w:color w:val="000000" w:themeColor="text1"/>
          <w:sz w:val="22"/>
          <w:szCs w:val="22"/>
          <w:u w:val="double"/>
        </w:rPr>
        <w:t xml:space="preserve"> PUBLIC VISÉ</w:t>
      </w:r>
    </w:p>
    <w:p w14:paraId="0E8D745D" w14:textId="77777777" w:rsidR="009E1E31" w:rsidRPr="002C34C1" w:rsidRDefault="009E1E31" w:rsidP="009E1E31">
      <w:pPr>
        <w:pStyle w:val="Textebrut1"/>
        <w:tabs>
          <w:tab w:val="left" w:pos="6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8757"/>
        </w:tabs>
        <w:jc w:val="both"/>
        <w:rPr>
          <w:rFonts w:asciiTheme="majorHAnsi" w:eastAsiaTheme="minorEastAsia" w:hAnsiTheme="majorHAnsi" w:cstheme="majorHAnsi"/>
          <w:color w:val="auto"/>
          <w:sz w:val="22"/>
          <w:szCs w:val="22"/>
        </w:rPr>
      </w:pPr>
      <w:r w:rsidRPr="002C34C1">
        <w:rPr>
          <w:rFonts w:asciiTheme="majorHAnsi" w:eastAsiaTheme="minorEastAsia" w:hAnsiTheme="majorHAnsi" w:cstheme="majorHAnsi"/>
          <w:color w:val="auto"/>
          <w:sz w:val="22"/>
          <w:szCs w:val="22"/>
        </w:rPr>
        <w:t>Candidats souhaitant conduire un cyclomoteur ou un quadricycle léger à moteur.</w:t>
      </w:r>
    </w:p>
    <w:p w14:paraId="492F6492" w14:textId="77777777" w:rsidR="00193AED" w:rsidRPr="002C34C1" w:rsidRDefault="00193AED" w:rsidP="00193AED">
      <w:pPr>
        <w:rPr>
          <w:rFonts w:asciiTheme="majorHAnsi" w:hAnsiTheme="majorHAnsi" w:cstheme="majorHAnsi"/>
          <w:sz w:val="10"/>
          <w:szCs w:val="10"/>
        </w:rPr>
      </w:pPr>
    </w:p>
    <w:p w14:paraId="3A320104" w14:textId="77777777" w:rsidR="00193AED" w:rsidRPr="002C34C1" w:rsidRDefault="00193AED" w:rsidP="00193AED">
      <w:pPr>
        <w:pStyle w:val="Titre11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8757"/>
        </w:tabs>
        <w:jc w:val="left"/>
        <w:rPr>
          <w:rFonts w:asciiTheme="majorHAnsi" w:hAnsiTheme="majorHAnsi" w:cstheme="majorHAnsi"/>
          <w:b/>
          <w:bCs/>
          <w:color w:val="000000" w:themeColor="text1"/>
          <w:sz w:val="22"/>
          <w:szCs w:val="22"/>
          <w:u w:val="double"/>
        </w:rPr>
      </w:pPr>
      <w:r w:rsidRPr="002C34C1">
        <w:rPr>
          <w:rFonts w:asciiTheme="majorHAnsi" w:hAnsiTheme="majorHAnsi" w:cstheme="majorHAnsi"/>
          <w:b/>
          <w:bCs/>
          <w:color w:val="000000" w:themeColor="text1"/>
          <w:sz w:val="22"/>
          <w:szCs w:val="22"/>
          <w:u w:val="double"/>
        </w:rPr>
        <w:sym w:font="Symbol" w:char="F0C4"/>
      </w:r>
      <w:r w:rsidRPr="002C34C1">
        <w:rPr>
          <w:rFonts w:asciiTheme="majorHAnsi" w:hAnsiTheme="majorHAnsi" w:cstheme="majorHAnsi"/>
          <w:b/>
          <w:bCs/>
          <w:color w:val="000000" w:themeColor="text1"/>
          <w:sz w:val="22"/>
          <w:szCs w:val="22"/>
          <w:u w:val="double"/>
        </w:rPr>
        <w:t xml:space="preserve"> OBJECTIF PÉDAGOGIQUE</w:t>
      </w:r>
    </w:p>
    <w:p w14:paraId="2B5DD756" w14:textId="1D9F4FDD" w:rsidR="00193AED" w:rsidRPr="002C34C1" w:rsidRDefault="00193AED" w:rsidP="00193AED">
      <w:pPr>
        <w:pStyle w:val="Textebrut1"/>
        <w:tabs>
          <w:tab w:val="left" w:pos="6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8757"/>
        </w:tabs>
        <w:jc w:val="both"/>
        <w:rPr>
          <w:rFonts w:asciiTheme="majorHAnsi" w:eastAsiaTheme="minorEastAsia" w:hAnsiTheme="majorHAnsi" w:cstheme="majorHAnsi"/>
          <w:color w:val="auto"/>
          <w:sz w:val="22"/>
          <w:szCs w:val="22"/>
        </w:rPr>
      </w:pPr>
      <w:r w:rsidRPr="002C34C1">
        <w:rPr>
          <w:rFonts w:asciiTheme="majorHAnsi" w:eastAsiaTheme="minorEastAsia" w:hAnsiTheme="majorHAnsi" w:cstheme="majorHAnsi"/>
          <w:color w:val="auto"/>
          <w:sz w:val="22"/>
          <w:szCs w:val="22"/>
        </w:rPr>
        <w:t xml:space="preserve">À l’issue de la formation, le stagiaire sera capable de conduire en autonomie en sécurité un véhicule de la catégorie </w:t>
      </w:r>
      <w:r w:rsidR="009E1E31" w:rsidRPr="002C34C1">
        <w:rPr>
          <w:rFonts w:asciiTheme="majorHAnsi" w:eastAsiaTheme="minorEastAsia" w:hAnsiTheme="majorHAnsi" w:cstheme="majorHAnsi"/>
          <w:color w:val="auto"/>
          <w:sz w:val="22"/>
          <w:szCs w:val="22"/>
        </w:rPr>
        <w:t>AM</w:t>
      </w:r>
      <w:r w:rsidRPr="002C34C1">
        <w:rPr>
          <w:rFonts w:asciiTheme="majorHAnsi" w:eastAsiaTheme="minorEastAsia" w:hAnsiTheme="majorHAnsi" w:cstheme="majorHAnsi"/>
          <w:color w:val="auto"/>
          <w:sz w:val="22"/>
          <w:szCs w:val="22"/>
        </w:rPr>
        <w:t>.</w:t>
      </w:r>
    </w:p>
    <w:p w14:paraId="4A1AD2C3" w14:textId="77777777" w:rsidR="00193AED" w:rsidRPr="002C34C1" w:rsidRDefault="00193AED" w:rsidP="00193AE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8757"/>
        </w:tabs>
        <w:jc w:val="both"/>
        <w:rPr>
          <w:rFonts w:asciiTheme="majorHAnsi" w:hAnsiTheme="majorHAnsi" w:cstheme="majorHAnsi"/>
          <w:sz w:val="10"/>
          <w:szCs w:val="10"/>
        </w:rPr>
      </w:pPr>
    </w:p>
    <w:p w14:paraId="0214587D" w14:textId="77777777" w:rsidR="00193AED" w:rsidRPr="002C34C1" w:rsidRDefault="00193AED" w:rsidP="00193AED">
      <w:pPr>
        <w:pStyle w:val="Titre11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8757"/>
        </w:tabs>
        <w:jc w:val="left"/>
        <w:rPr>
          <w:rFonts w:asciiTheme="majorHAnsi" w:hAnsiTheme="majorHAnsi" w:cstheme="majorHAnsi"/>
          <w:b/>
          <w:bCs/>
          <w:color w:val="000000" w:themeColor="text1"/>
          <w:sz w:val="22"/>
          <w:szCs w:val="22"/>
          <w:u w:val="double"/>
        </w:rPr>
      </w:pPr>
      <w:r w:rsidRPr="002C34C1">
        <w:rPr>
          <w:rFonts w:asciiTheme="majorHAnsi" w:hAnsiTheme="majorHAnsi" w:cstheme="majorHAnsi"/>
          <w:b/>
          <w:bCs/>
          <w:color w:val="000000" w:themeColor="text1"/>
          <w:sz w:val="22"/>
          <w:szCs w:val="22"/>
          <w:u w:val="double"/>
        </w:rPr>
        <w:sym w:font="Symbol" w:char="F0C4"/>
      </w:r>
      <w:r w:rsidRPr="002C34C1">
        <w:rPr>
          <w:rFonts w:asciiTheme="majorHAnsi" w:hAnsiTheme="majorHAnsi" w:cstheme="majorHAnsi"/>
          <w:b/>
          <w:bCs/>
          <w:color w:val="000000" w:themeColor="text1"/>
          <w:sz w:val="22"/>
          <w:szCs w:val="22"/>
          <w:u w:val="double"/>
        </w:rPr>
        <w:t xml:space="preserve"> PRÉ-REQUIS</w:t>
      </w:r>
    </w:p>
    <w:p w14:paraId="7ACA891B" w14:textId="77777777" w:rsidR="009E1E31" w:rsidRPr="002C34C1" w:rsidRDefault="009E1E31" w:rsidP="009E1E31">
      <w:pPr>
        <w:pStyle w:val="Textebrut1"/>
        <w:tabs>
          <w:tab w:val="left" w:pos="6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8757"/>
        </w:tabs>
        <w:jc w:val="both"/>
        <w:rPr>
          <w:rFonts w:asciiTheme="majorHAnsi" w:eastAsiaTheme="minorEastAsia" w:hAnsiTheme="majorHAnsi" w:cstheme="majorHAnsi"/>
          <w:color w:val="auto"/>
          <w:sz w:val="22"/>
          <w:szCs w:val="22"/>
        </w:rPr>
      </w:pPr>
      <w:r w:rsidRPr="002C34C1">
        <w:rPr>
          <w:rFonts w:asciiTheme="majorHAnsi" w:eastAsiaTheme="minorEastAsia" w:hAnsiTheme="majorHAnsi" w:cstheme="majorHAnsi"/>
          <w:color w:val="auto"/>
          <w:sz w:val="22"/>
          <w:szCs w:val="22"/>
        </w:rPr>
        <w:t>- Être âgé de 14 ans.</w:t>
      </w:r>
    </w:p>
    <w:p w14:paraId="51415676" w14:textId="21527A69" w:rsidR="00193AED" w:rsidRPr="002C34C1" w:rsidRDefault="009E1E31" w:rsidP="009E1E31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8757"/>
        </w:tabs>
        <w:jc w:val="both"/>
        <w:rPr>
          <w:rFonts w:asciiTheme="majorHAnsi" w:eastAsiaTheme="minorEastAsia" w:hAnsiTheme="majorHAnsi" w:cstheme="majorHAnsi"/>
          <w:sz w:val="22"/>
          <w:szCs w:val="22"/>
        </w:rPr>
      </w:pPr>
      <w:r w:rsidRPr="002C34C1">
        <w:rPr>
          <w:rFonts w:asciiTheme="majorHAnsi" w:eastAsiaTheme="minorEastAsia" w:hAnsiTheme="majorHAnsi" w:cstheme="majorHAnsi"/>
          <w:sz w:val="22"/>
          <w:szCs w:val="22"/>
        </w:rPr>
        <w:t>- Être titulaire de l’ASSR de premier ou second niveau ou de l’Attestation de Sécurité Routière.</w:t>
      </w:r>
    </w:p>
    <w:p w14:paraId="742EE0F0" w14:textId="77777777" w:rsidR="009E1E31" w:rsidRPr="002C34C1" w:rsidRDefault="009E1E31" w:rsidP="009E1E31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8757"/>
        </w:tabs>
        <w:jc w:val="both"/>
        <w:rPr>
          <w:rFonts w:asciiTheme="majorHAnsi" w:hAnsiTheme="majorHAnsi" w:cstheme="majorHAnsi"/>
          <w:sz w:val="10"/>
          <w:szCs w:val="10"/>
        </w:rPr>
      </w:pPr>
    </w:p>
    <w:p w14:paraId="529EC3A2" w14:textId="09D2E537" w:rsidR="00193AED" w:rsidRPr="002C34C1" w:rsidRDefault="00193AED" w:rsidP="00193AED">
      <w:pPr>
        <w:pStyle w:val="Titre11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8757"/>
        </w:tabs>
        <w:jc w:val="left"/>
        <w:rPr>
          <w:rFonts w:asciiTheme="majorHAnsi" w:hAnsiTheme="majorHAnsi" w:cstheme="majorHAnsi"/>
          <w:b/>
          <w:bCs/>
          <w:color w:val="000000" w:themeColor="text1"/>
          <w:sz w:val="22"/>
          <w:szCs w:val="22"/>
          <w:u w:val="double"/>
        </w:rPr>
      </w:pPr>
      <w:r w:rsidRPr="002C34C1">
        <w:rPr>
          <w:rFonts w:asciiTheme="majorHAnsi" w:hAnsiTheme="majorHAnsi" w:cstheme="majorHAnsi"/>
          <w:b/>
          <w:bCs/>
          <w:color w:val="000000" w:themeColor="text1"/>
          <w:sz w:val="22"/>
          <w:szCs w:val="22"/>
          <w:u w:val="double"/>
        </w:rPr>
        <w:sym w:font="Symbol" w:char="F0C4"/>
      </w:r>
      <w:r w:rsidRPr="002C34C1">
        <w:rPr>
          <w:rFonts w:asciiTheme="majorHAnsi" w:hAnsiTheme="majorHAnsi" w:cstheme="majorHAnsi"/>
          <w:b/>
          <w:bCs/>
          <w:color w:val="000000" w:themeColor="text1"/>
          <w:sz w:val="22"/>
          <w:szCs w:val="22"/>
          <w:u w:val="double"/>
        </w:rPr>
        <w:t xml:space="preserve"> MODALITÉS D’INSCRIPTION</w:t>
      </w:r>
    </w:p>
    <w:p w14:paraId="5DBA811A" w14:textId="45784C60" w:rsidR="00663265" w:rsidRPr="002C34C1" w:rsidRDefault="00663265" w:rsidP="00663265">
      <w:pPr>
        <w:pStyle w:val="Textebrut1"/>
        <w:tabs>
          <w:tab w:val="left" w:pos="6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8757"/>
        </w:tabs>
        <w:jc w:val="both"/>
        <w:rPr>
          <w:rFonts w:asciiTheme="majorHAnsi" w:eastAsiaTheme="minorEastAsia" w:hAnsiTheme="majorHAnsi" w:cstheme="majorHAnsi"/>
          <w:color w:val="auto"/>
          <w:sz w:val="22"/>
          <w:szCs w:val="22"/>
        </w:rPr>
      </w:pPr>
      <w:r w:rsidRPr="002C34C1">
        <w:rPr>
          <w:rFonts w:asciiTheme="majorHAnsi" w:eastAsiaTheme="minorEastAsia" w:hAnsiTheme="majorHAnsi" w:cstheme="majorHAnsi"/>
          <w:color w:val="auto"/>
          <w:sz w:val="22"/>
          <w:szCs w:val="22"/>
        </w:rPr>
        <w:t xml:space="preserve">Afin de proposer une action de formation adaptée aux attentes et besoins de l’élève l’auto-école procède à une évaluation préalable déterminant un volume de formation prévisionnel. </w:t>
      </w:r>
    </w:p>
    <w:p w14:paraId="3316DC03" w14:textId="77777777" w:rsidR="009E1E31" w:rsidRPr="002C34C1" w:rsidRDefault="009E1E31" w:rsidP="00663265">
      <w:pPr>
        <w:pStyle w:val="Textebrut1"/>
        <w:tabs>
          <w:tab w:val="left" w:pos="6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8757"/>
        </w:tabs>
        <w:jc w:val="both"/>
        <w:rPr>
          <w:rFonts w:asciiTheme="majorHAnsi" w:eastAsiaTheme="minorEastAsia" w:hAnsiTheme="majorHAnsi" w:cstheme="majorHAnsi"/>
          <w:color w:val="auto"/>
          <w:sz w:val="10"/>
          <w:szCs w:val="10"/>
        </w:rPr>
      </w:pPr>
    </w:p>
    <w:p w14:paraId="58427321" w14:textId="535D9DE5" w:rsidR="00663265" w:rsidRPr="002C34C1" w:rsidRDefault="00663265" w:rsidP="00663265">
      <w:pPr>
        <w:pStyle w:val="Textebrut1"/>
        <w:tabs>
          <w:tab w:val="left" w:pos="6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8757"/>
        </w:tabs>
        <w:jc w:val="both"/>
        <w:rPr>
          <w:rFonts w:asciiTheme="majorHAnsi" w:eastAsiaTheme="minorEastAsia" w:hAnsiTheme="majorHAnsi" w:cstheme="majorHAnsi"/>
          <w:color w:val="auto"/>
          <w:sz w:val="22"/>
          <w:szCs w:val="22"/>
        </w:rPr>
      </w:pPr>
      <w:r w:rsidRPr="002C34C1">
        <w:rPr>
          <w:rFonts w:asciiTheme="majorHAnsi" w:hAnsiTheme="majorHAnsi" w:cstheme="majorHAnsi"/>
          <w:sz w:val="22"/>
          <w:szCs w:val="22"/>
        </w:rPr>
        <w:t>Équipements obligatoires (casque et gants homologués, blouson et pantalon, bottes ou chaussures montantes).</w:t>
      </w:r>
    </w:p>
    <w:p w14:paraId="7AB034BC" w14:textId="77777777" w:rsidR="00663265" w:rsidRPr="002C34C1" w:rsidRDefault="00663265" w:rsidP="00663265">
      <w:pPr>
        <w:rPr>
          <w:rFonts w:asciiTheme="majorHAnsi" w:hAnsiTheme="majorHAnsi" w:cstheme="majorHAnsi"/>
          <w:sz w:val="10"/>
          <w:szCs w:val="10"/>
        </w:rPr>
      </w:pPr>
    </w:p>
    <w:p w14:paraId="3A7AACD3" w14:textId="77777777" w:rsidR="00193AED" w:rsidRPr="002C34C1" w:rsidRDefault="00193AED" w:rsidP="00193AED">
      <w:pPr>
        <w:pStyle w:val="Titre11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8757"/>
        </w:tabs>
        <w:jc w:val="left"/>
        <w:rPr>
          <w:rFonts w:asciiTheme="majorHAnsi" w:hAnsiTheme="majorHAnsi" w:cstheme="majorHAnsi"/>
          <w:b/>
          <w:bCs/>
          <w:color w:val="000000" w:themeColor="text1"/>
          <w:sz w:val="22"/>
          <w:szCs w:val="22"/>
          <w:u w:val="double"/>
        </w:rPr>
      </w:pPr>
      <w:r w:rsidRPr="002C34C1">
        <w:rPr>
          <w:rFonts w:asciiTheme="majorHAnsi" w:hAnsiTheme="majorHAnsi" w:cstheme="majorHAnsi"/>
          <w:b/>
          <w:bCs/>
          <w:color w:val="000000" w:themeColor="text1"/>
          <w:sz w:val="22"/>
          <w:szCs w:val="22"/>
          <w:u w:val="double"/>
        </w:rPr>
        <w:sym w:font="Symbol" w:char="F0C4"/>
      </w:r>
      <w:r w:rsidRPr="002C34C1">
        <w:rPr>
          <w:rFonts w:asciiTheme="majorHAnsi" w:hAnsiTheme="majorHAnsi" w:cstheme="majorHAnsi"/>
          <w:b/>
          <w:bCs/>
          <w:color w:val="000000" w:themeColor="text1"/>
          <w:sz w:val="22"/>
          <w:szCs w:val="22"/>
          <w:u w:val="double"/>
        </w:rPr>
        <w:t xml:space="preserve"> RESPONSABLE PÉDAGOGIQUE</w:t>
      </w:r>
    </w:p>
    <w:p w14:paraId="5FEC1F68" w14:textId="6C7A6437" w:rsidR="00193AED" w:rsidRPr="002C34C1" w:rsidRDefault="00663265" w:rsidP="00193AE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8757"/>
        </w:tabs>
        <w:jc w:val="both"/>
        <w:rPr>
          <w:rFonts w:asciiTheme="majorHAnsi" w:eastAsiaTheme="minorEastAsia" w:hAnsiTheme="majorHAnsi" w:cstheme="majorHAnsi"/>
          <w:color w:val="000000" w:themeColor="text1"/>
          <w:sz w:val="22"/>
          <w:szCs w:val="22"/>
        </w:rPr>
      </w:pPr>
      <w:r w:rsidRPr="002C34C1">
        <w:rPr>
          <w:rFonts w:asciiTheme="majorHAnsi" w:eastAsiaTheme="minorEastAsia" w:hAnsiTheme="majorHAnsi" w:cstheme="majorHAnsi"/>
          <w:color w:val="000000" w:themeColor="text1"/>
          <w:sz w:val="22"/>
          <w:szCs w:val="22"/>
        </w:rPr>
        <w:t>DJAMEL DURIER</w:t>
      </w:r>
    </w:p>
    <w:p w14:paraId="5C3B6281" w14:textId="77777777" w:rsidR="00193AED" w:rsidRPr="002C34C1" w:rsidRDefault="00193AED" w:rsidP="00193AE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8757"/>
        </w:tabs>
        <w:jc w:val="both"/>
        <w:rPr>
          <w:rFonts w:asciiTheme="majorHAnsi" w:hAnsiTheme="majorHAnsi" w:cstheme="majorHAnsi"/>
          <w:sz w:val="10"/>
          <w:szCs w:val="10"/>
        </w:rPr>
      </w:pPr>
    </w:p>
    <w:p w14:paraId="3580BBF8" w14:textId="502AE595" w:rsidR="00BC4CAB" w:rsidRPr="002C34C1" w:rsidRDefault="00BC4CAB" w:rsidP="00BC4CAB">
      <w:pPr>
        <w:pStyle w:val="Titre11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8757"/>
        </w:tabs>
        <w:jc w:val="left"/>
        <w:rPr>
          <w:rFonts w:asciiTheme="majorHAnsi" w:hAnsiTheme="majorHAnsi" w:cstheme="majorHAnsi"/>
          <w:b/>
          <w:bCs/>
          <w:color w:val="000000" w:themeColor="text1"/>
          <w:sz w:val="22"/>
          <w:szCs w:val="22"/>
          <w:u w:val="double"/>
        </w:rPr>
      </w:pPr>
      <w:r w:rsidRPr="002C34C1">
        <w:rPr>
          <w:rFonts w:asciiTheme="majorHAnsi" w:hAnsiTheme="majorHAnsi" w:cstheme="majorHAnsi"/>
          <w:b/>
          <w:bCs/>
          <w:color w:val="000000" w:themeColor="text1"/>
          <w:sz w:val="22"/>
          <w:szCs w:val="22"/>
          <w:u w:val="double"/>
        </w:rPr>
        <w:sym w:font="Symbol" w:char="F0C4"/>
      </w:r>
      <w:r w:rsidRPr="002C34C1">
        <w:rPr>
          <w:rFonts w:asciiTheme="majorHAnsi" w:hAnsiTheme="majorHAnsi" w:cstheme="majorHAnsi"/>
          <w:b/>
          <w:bCs/>
          <w:color w:val="000000" w:themeColor="text1"/>
          <w:sz w:val="22"/>
          <w:szCs w:val="22"/>
          <w:u w:val="double"/>
        </w:rPr>
        <w:t xml:space="preserve"> LIEU DE LA FORMATION PRATIQUE</w:t>
      </w:r>
    </w:p>
    <w:p w14:paraId="600A09A0" w14:textId="5BFB7AEE" w:rsidR="00BC4CAB" w:rsidRPr="00D923F8" w:rsidRDefault="00D923F8" w:rsidP="00193AED">
      <w:pPr>
        <w:pStyle w:val="Titre11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8757"/>
        </w:tabs>
        <w:jc w:val="left"/>
        <w:rPr>
          <w:rFonts w:asciiTheme="majorHAnsi" w:hAnsiTheme="majorHAnsi" w:cstheme="majorHAnsi"/>
          <w:color w:val="000000" w:themeColor="text1"/>
          <w:sz w:val="22"/>
          <w:szCs w:val="22"/>
        </w:rPr>
      </w:pPr>
      <w:r w:rsidRPr="00D923F8">
        <w:rPr>
          <w:rFonts w:asciiTheme="majorHAnsi" w:hAnsiTheme="majorHAnsi" w:cstheme="majorHAnsi"/>
          <w:color w:val="000000" w:themeColor="text1"/>
          <w:sz w:val="22"/>
          <w:szCs w:val="22"/>
        </w:rPr>
        <w:t xml:space="preserve">Zone industrielle </w:t>
      </w:r>
      <w:proofErr w:type="spellStart"/>
      <w:r w:rsidRPr="00D923F8">
        <w:rPr>
          <w:rFonts w:asciiTheme="majorHAnsi" w:hAnsiTheme="majorHAnsi" w:cstheme="majorHAnsi"/>
          <w:color w:val="000000" w:themeColor="text1"/>
          <w:sz w:val="22"/>
          <w:szCs w:val="22"/>
        </w:rPr>
        <w:t>Cantone</w:t>
      </w:r>
      <w:proofErr w:type="spellEnd"/>
    </w:p>
    <w:p w14:paraId="59A7DB9E" w14:textId="77777777" w:rsidR="00D923F8" w:rsidRPr="00D923F8" w:rsidRDefault="00D923F8" w:rsidP="00D923F8">
      <w:pPr>
        <w:rPr>
          <w:sz w:val="10"/>
          <w:szCs w:val="10"/>
        </w:rPr>
      </w:pPr>
    </w:p>
    <w:p w14:paraId="007DB998" w14:textId="75A89932" w:rsidR="00193AED" w:rsidRPr="002C34C1" w:rsidRDefault="00193AED" w:rsidP="00193AED">
      <w:pPr>
        <w:pStyle w:val="Titre11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8757"/>
        </w:tabs>
        <w:jc w:val="left"/>
        <w:rPr>
          <w:rFonts w:asciiTheme="majorHAnsi" w:hAnsiTheme="majorHAnsi" w:cstheme="majorHAnsi"/>
          <w:b/>
          <w:bCs/>
          <w:color w:val="000000" w:themeColor="text1"/>
          <w:sz w:val="22"/>
          <w:szCs w:val="22"/>
          <w:u w:val="double"/>
        </w:rPr>
      </w:pPr>
      <w:r w:rsidRPr="002C34C1">
        <w:rPr>
          <w:rFonts w:asciiTheme="majorHAnsi" w:hAnsiTheme="majorHAnsi" w:cstheme="majorHAnsi"/>
          <w:b/>
          <w:bCs/>
          <w:color w:val="000000" w:themeColor="text1"/>
          <w:sz w:val="22"/>
          <w:szCs w:val="22"/>
          <w:u w:val="double"/>
        </w:rPr>
        <w:sym w:font="Symbol" w:char="F0C4"/>
      </w:r>
      <w:r w:rsidRPr="002C34C1">
        <w:rPr>
          <w:rFonts w:asciiTheme="majorHAnsi" w:hAnsiTheme="majorHAnsi" w:cstheme="majorHAnsi"/>
          <w:b/>
          <w:bCs/>
          <w:color w:val="000000" w:themeColor="text1"/>
          <w:sz w:val="22"/>
          <w:szCs w:val="22"/>
          <w:u w:val="double"/>
        </w:rPr>
        <w:t xml:space="preserve"> PROFIL DES INTERVENANTS</w:t>
      </w:r>
    </w:p>
    <w:p w14:paraId="7245A367" w14:textId="624721DA" w:rsidR="00193AED" w:rsidRPr="002C34C1" w:rsidRDefault="00193AED" w:rsidP="0078712D">
      <w:pPr>
        <w:pStyle w:val="Textebrut1"/>
        <w:tabs>
          <w:tab w:val="left" w:pos="175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8757"/>
        </w:tabs>
        <w:ind w:right="-148"/>
        <w:rPr>
          <w:rFonts w:asciiTheme="majorHAnsi" w:eastAsiaTheme="minorEastAsia" w:hAnsiTheme="majorHAnsi" w:cstheme="majorHAnsi"/>
          <w:color w:val="auto"/>
          <w:sz w:val="22"/>
          <w:szCs w:val="22"/>
        </w:rPr>
      </w:pPr>
      <w:r w:rsidRPr="002C34C1">
        <w:rPr>
          <w:rFonts w:asciiTheme="majorHAnsi" w:eastAsiaTheme="minorEastAsia" w:hAnsiTheme="majorHAnsi" w:cstheme="majorHAnsi"/>
          <w:color w:val="auto"/>
          <w:sz w:val="22"/>
          <w:szCs w:val="22"/>
        </w:rPr>
        <w:t xml:space="preserve">Formateur professionnel diplômé du </w:t>
      </w:r>
      <w:r w:rsidR="0078712D" w:rsidRPr="002C34C1">
        <w:rPr>
          <w:rFonts w:asciiTheme="majorHAnsi" w:eastAsiaTheme="minorEastAsia" w:hAnsiTheme="majorHAnsi" w:cstheme="majorHAnsi"/>
          <w:color w:val="auto"/>
          <w:sz w:val="22"/>
          <w:szCs w:val="22"/>
        </w:rPr>
        <w:t>BEPECASER</w:t>
      </w:r>
      <w:r w:rsidRPr="002C34C1">
        <w:rPr>
          <w:rFonts w:asciiTheme="majorHAnsi" w:eastAsiaTheme="minorEastAsia" w:hAnsiTheme="majorHAnsi" w:cstheme="majorHAnsi"/>
          <w:color w:val="auto"/>
          <w:sz w:val="22"/>
          <w:szCs w:val="22"/>
        </w:rPr>
        <w:t xml:space="preserve"> et d’une autorisation d’enseigner en cours de validité.</w:t>
      </w:r>
    </w:p>
    <w:p w14:paraId="749AA68B" w14:textId="77777777" w:rsidR="00193AED" w:rsidRPr="002C34C1" w:rsidRDefault="00193AED" w:rsidP="00193AED">
      <w:pPr>
        <w:rPr>
          <w:rFonts w:asciiTheme="majorHAnsi" w:hAnsiTheme="majorHAnsi" w:cstheme="majorHAnsi"/>
          <w:sz w:val="10"/>
          <w:szCs w:val="10"/>
        </w:rPr>
      </w:pPr>
    </w:p>
    <w:p w14:paraId="6BF41F19" w14:textId="77777777" w:rsidR="00193AED" w:rsidRPr="002C34C1" w:rsidRDefault="00193AED" w:rsidP="00193AED">
      <w:pPr>
        <w:pStyle w:val="Titre11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8757"/>
        </w:tabs>
        <w:jc w:val="left"/>
        <w:rPr>
          <w:rFonts w:asciiTheme="majorHAnsi" w:hAnsiTheme="majorHAnsi" w:cstheme="majorHAnsi"/>
          <w:b/>
          <w:bCs/>
          <w:color w:val="000000" w:themeColor="text1"/>
          <w:sz w:val="22"/>
          <w:szCs w:val="22"/>
          <w:u w:val="double"/>
        </w:rPr>
      </w:pPr>
      <w:r w:rsidRPr="002C34C1">
        <w:rPr>
          <w:rFonts w:asciiTheme="majorHAnsi" w:hAnsiTheme="majorHAnsi" w:cstheme="majorHAnsi"/>
          <w:b/>
          <w:bCs/>
          <w:color w:val="000000" w:themeColor="text1"/>
          <w:sz w:val="22"/>
          <w:szCs w:val="22"/>
          <w:u w:val="double"/>
        </w:rPr>
        <w:sym w:font="Symbol" w:char="F0C4"/>
      </w:r>
      <w:r w:rsidRPr="002C34C1">
        <w:rPr>
          <w:rFonts w:asciiTheme="majorHAnsi" w:hAnsiTheme="majorHAnsi" w:cstheme="majorHAnsi"/>
          <w:b/>
          <w:bCs/>
          <w:color w:val="000000" w:themeColor="text1"/>
          <w:sz w:val="22"/>
          <w:szCs w:val="22"/>
          <w:u w:val="double"/>
        </w:rPr>
        <w:t xml:space="preserve"> MOYENS PÉDAGOGIQUES</w:t>
      </w:r>
    </w:p>
    <w:p w14:paraId="475BCC65" w14:textId="16E7D773" w:rsidR="00245B9C" w:rsidRPr="002C34C1" w:rsidRDefault="00245B9C" w:rsidP="00245B9C">
      <w:pPr>
        <w:pStyle w:val="Textebrut1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8757"/>
        </w:tabs>
        <w:ind w:right="-328"/>
        <w:rPr>
          <w:rFonts w:asciiTheme="majorHAnsi" w:eastAsiaTheme="minorEastAsia" w:hAnsiTheme="majorHAnsi" w:cstheme="majorHAnsi"/>
          <w:color w:val="000000" w:themeColor="text1"/>
          <w:sz w:val="22"/>
          <w:szCs w:val="22"/>
        </w:rPr>
      </w:pPr>
      <w:r w:rsidRPr="002C34C1">
        <w:rPr>
          <w:rFonts w:asciiTheme="majorHAnsi" w:eastAsiaTheme="minorEastAsia" w:hAnsiTheme="majorHAnsi" w:cstheme="majorHAnsi"/>
          <w:color w:val="auto"/>
          <w:sz w:val="22"/>
          <w:szCs w:val="22"/>
        </w:rPr>
        <w:t xml:space="preserve">- Méthodes actives adaptées à la formation des adultes ; </w:t>
      </w:r>
      <w:r w:rsidRPr="002C34C1">
        <w:rPr>
          <w:rFonts w:asciiTheme="majorHAnsi" w:eastAsiaTheme="minorEastAsia" w:hAnsiTheme="majorHAnsi" w:cstheme="majorHAnsi"/>
          <w:color w:val="000000" w:themeColor="text1"/>
          <w:sz w:val="22"/>
          <w:szCs w:val="22"/>
        </w:rPr>
        <w:t>Salle de cours équipée de moyens multimédia (Ordinateur ; vidéoprojecteur</w:t>
      </w:r>
      <w:r w:rsidR="009E1E31" w:rsidRPr="002C34C1">
        <w:rPr>
          <w:rFonts w:asciiTheme="majorHAnsi" w:eastAsiaTheme="minorEastAsia" w:hAnsiTheme="majorHAnsi" w:cstheme="majorHAnsi"/>
          <w:color w:val="000000" w:themeColor="text1"/>
          <w:sz w:val="22"/>
          <w:szCs w:val="22"/>
        </w:rPr>
        <w:t xml:space="preserve">) </w:t>
      </w:r>
      <w:r w:rsidRPr="002C34C1">
        <w:rPr>
          <w:rFonts w:asciiTheme="majorHAnsi" w:eastAsiaTheme="minorEastAsia" w:hAnsiTheme="majorHAnsi" w:cstheme="majorHAnsi"/>
          <w:color w:val="000000" w:themeColor="text1"/>
          <w:sz w:val="22"/>
          <w:szCs w:val="22"/>
        </w:rPr>
        <w:t xml:space="preserve">; Tableau blanc ; Supports pédagogiques dématérialisés (tablette pour les enseignants et livret drive pour les élèves) ; </w:t>
      </w:r>
    </w:p>
    <w:p w14:paraId="27BD09D9" w14:textId="35A06194" w:rsidR="00245B9C" w:rsidRPr="002C34C1" w:rsidRDefault="00245B9C" w:rsidP="00245B9C">
      <w:pPr>
        <w:pStyle w:val="Textebrut1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8757"/>
        </w:tabs>
        <w:rPr>
          <w:rFonts w:asciiTheme="majorHAnsi" w:eastAsiaTheme="minorEastAsia" w:hAnsiTheme="majorHAnsi" w:cstheme="majorHAnsi"/>
          <w:color w:val="auto"/>
          <w:sz w:val="22"/>
          <w:szCs w:val="22"/>
        </w:rPr>
      </w:pPr>
      <w:r w:rsidRPr="002C34C1">
        <w:rPr>
          <w:rFonts w:asciiTheme="majorHAnsi" w:eastAsiaTheme="minorEastAsia" w:hAnsiTheme="majorHAnsi" w:cstheme="majorHAnsi"/>
          <w:color w:val="000000" w:themeColor="text1"/>
          <w:sz w:val="22"/>
          <w:szCs w:val="22"/>
        </w:rPr>
        <w:t xml:space="preserve">- </w:t>
      </w:r>
      <w:r w:rsidR="0078712D" w:rsidRPr="002C34C1">
        <w:rPr>
          <w:rFonts w:asciiTheme="majorHAnsi" w:eastAsiaTheme="minorEastAsia" w:hAnsiTheme="majorHAnsi" w:cstheme="majorHAnsi"/>
          <w:color w:val="000000" w:themeColor="text1"/>
          <w:sz w:val="22"/>
          <w:szCs w:val="22"/>
        </w:rPr>
        <w:t xml:space="preserve">1 </w:t>
      </w:r>
      <w:r w:rsidR="009E1E31" w:rsidRPr="002C34C1">
        <w:rPr>
          <w:rFonts w:asciiTheme="majorHAnsi" w:eastAsiaTheme="minorEastAsia" w:hAnsiTheme="majorHAnsi" w:cstheme="majorHAnsi"/>
          <w:color w:val="000000" w:themeColor="text1"/>
          <w:sz w:val="22"/>
          <w:szCs w:val="22"/>
        </w:rPr>
        <w:t>Scooter 50cm</w:t>
      </w:r>
      <w:r w:rsidR="009E1E31" w:rsidRPr="002C34C1">
        <w:rPr>
          <w:rFonts w:asciiTheme="majorHAnsi" w:eastAsiaTheme="minorEastAsia" w:hAnsiTheme="majorHAnsi" w:cstheme="majorHAnsi"/>
          <w:color w:val="000000" w:themeColor="text1"/>
          <w:sz w:val="22"/>
          <w:szCs w:val="22"/>
          <w:vertAlign w:val="superscript"/>
        </w:rPr>
        <w:t>3</w:t>
      </w:r>
      <w:r w:rsidR="0078712D" w:rsidRPr="002C34C1">
        <w:rPr>
          <w:rFonts w:asciiTheme="majorHAnsi" w:eastAsiaTheme="minorEastAsia" w:hAnsiTheme="majorHAnsi" w:cstheme="majorHAnsi"/>
          <w:color w:val="000000" w:themeColor="text1"/>
          <w:sz w:val="22"/>
          <w:szCs w:val="22"/>
        </w:rPr>
        <w:t xml:space="preserve"> pour la catégorie</w:t>
      </w:r>
      <w:r w:rsidR="009E1E31" w:rsidRPr="002C34C1">
        <w:rPr>
          <w:rFonts w:asciiTheme="majorHAnsi" w:eastAsiaTheme="minorEastAsia" w:hAnsiTheme="majorHAnsi" w:cstheme="majorHAnsi"/>
          <w:color w:val="000000" w:themeColor="text1"/>
          <w:sz w:val="22"/>
          <w:szCs w:val="22"/>
        </w:rPr>
        <w:t>.</w:t>
      </w:r>
    </w:p>
    <w:p w14:paraId="27F98762" w14:textId="77777777" w:rsidR="0078712D" w:rsidRPr="002C34C1" w:rsidRDefault="0078712D" w:rsidP="00193AED">
      <w:pPr>
        <w:pStyle w:val="Titre11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8757"/>
        </w:tabs>
        <w:jc w:val="left"/>
        <w:rPr>
          <w:rFonts w:asciiTheme="majorHAnsi" w:hAnsiTheme="majorHAnsi" w:cstheme="majorHAnsi"/>
          <w:b/>
          <w:bCs/>
          <w:color w:val="000000" w:themeColor="text1"/>
          <w:sz w:val="22"/>
          <w:szCs w:val="22"/>
          <w:u w:val="double"/>
        </w:rPr>
      </w:pPr>
    </w:p>
    <w:p w14:paraId="7A91011F" w14:textId="44847140" w:rsidR="00193AED" w:rsidRPr="002C34C1" w:rsidRDefault="00193AED" w:rsidP="00193AED">
      <w:pPr>
        <w:pStyle w:val="Titre11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8757"/>
        </w:tabs>
        <w:jc w:val="left"/>
        <w:rPr>
          <w:rFonts w:asciiTheme="majorHAnsi" w:hAnsiTheme="majorHAnsi" w:cstheme="majorHAnsi"/>
          <w:b/>
          <w:bCs/>
          <w:color w:val="000000" w:themeColor="text1"/>
          <w:sz w:val="22"/>
          <w:szCs w:val="22"/>
          <w:u w:val="double"/>
        </w:rPr>
      </w:pPr>
      <w:r w:rsidRPr="002C34C1">
        <w:rPr>
          <w:rFonts w:asciiTheme="majorHAnsi" w:hAnsiTheme="majorHAnsi" w:cstheme="majorHAnsi"/>
          <w:b/>
          <w:bCs/>
          <w:color w:val="000000" w:themeColor="text1"/>
          <w:sz w:val="22"/>
          <w:szCs w:val="22"/>
          <w:u w:val="double"/>
        </w:rPr>
        <w:sym w:font="Symbol" w:char="F0C4"/>
      </w:r>
      <w:r w:rsidRPr="002C34C1">
        <w:rPr>
          <w:rFonts w:asciiTheme="majorHAnsi" w:hAnsiTheme="majorHAnsi" w:cstheme="majorHAnsi"/>
          <w:b/>
          <w:bCs/>
          <w:color w:val="000000" w:themeColor="text1"/>
          <w:sz w:val="22"/>
          <w:szCs w:val="22"/>
          <w:u w:val="double"/>
        </w:rPr>
        <w:t xml:space="preserve"> MODALITÉS D’ÉVALUATION DES COMPÉTENCES</w:t>
      </w:r>
    </w:p>
    <w:p w14:paraId="42D8A419" w14:textId="77777777" w:rsidR="009E1E31" w:rsidRPr="002C34C1" w:rsidRDefault="009E1E31" w:rsidP="009E1E31">
      <w:pPr>
        <w:rPr>
          <w:rFonts w:asciiTheme="majorHAnsi" w:hAnsiTheme="majorHAnsi" w:cstheme="majorHAnsi"/>
          <w:color w:val="000000" w:themeColor="text1"/>
          <w:sz w:val="22"/>
          <w:szCs w:val="22"/>
        </w:rPr>
      </w:pPr>
      <w:r w:rsidRPr="002C34C1">
        <w:rPr>
          <w:rFonts w:asciiTheme="majorHAnsi" w:hAnsiTheme="majorHAnsi" w:cstheme="majorHAnsi"/>
          <w:color w:val="000000" w:themeColor="text1"/>
          <w:sz w:val="22"/>
          <w:szCs w:val="22"/>
        </w:rPr>
        <w:t>L’acquisition des compétences se fait par des mises en situation en toute autonomie.</w:t>
      </w:r>
    </w:p>
    <w:p w14:paraId="2EFD43BC" w14:textId="77777777" w:rsidR="00193AED" w:rsidRPr="002C34C1" w:rsidRDefault="00193AED" w:rsidP="00193AED">
      <w:pPr>
        <w:pStyle w:val="Titre11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8757"/>
        </w:tabs>
        <w:jc w:val="left"/>
        <w:rPr>
          <w:rFonts w:asciiTheme="majorHAnsi" w:hAnsiTheme="majorHAnsi" w:cstheme="majorHAnsi"/>
          <w:b/>
          <w:bCs/>
          <w:color w:val="000000" w:themeColor="text1"/>
          <w:sz w:val="10"/>
          <w:szCs w:val="10"/>
          <w:u w:val="double"/>
        </w:rPr>
      </w:pPr>
    </w:p>
    <w:p w14:paraId="451C460F" w14:textId="77777777" w:rsidR="00193AED" w:rsidRPr="002C34C1" w:rsidRDefault="00193AED" w:rsidP="00193AED">
      <w:pPr>
        <w:pStyle w:val="Titre11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8757"/>
        </w:tabs>
        <w:jc w:val="left"/>
        <w:rPr>
          <w:rFonts w:asciiTheme="majorHAnsi" w:hAnsiTheme="majorHAnsi" w:cstheme="majorHAnsi"/>
          <w:b/>
          <w:bCs/>
          <w:color w:val="000000" w:themeColor="text1"/>
          <w:sz w:val="22"/>
          <w:szCs w:val="22"/>
          <w:u w:val="double"/>
        </w:rPr>
      </w:pPr>
      <w:r w:rsidRPr="002C34C1">
        <w:rPr>
          <w:rFonts w:asciiTheme="majorHAnsi" w:hAnsiTheme="majorHAnsi" w:cstheme="majorHAnsi"/>
          <w:b/>
          <w:bCs/>
          <w:color w:val="000000" w:themeColor="text1"/>
          <w:sz w:val="22"/>
          <w:szCs w:val="22"/>
          <w:u w:val="double"/>
        </w:rPr>
        <w:sym w:font="Symbol" w:char="F0C4"/>
      </w:r>
      <w:r w:rsidRPr="002C34C1">
        <w:rPr>
          <w:rFonts w:asciiTheme="majorHAnsi" w:hAnsiTheme="majorHAnsi" w:cstheme="majorHAnsi"/>
          <w:b/>
          <w:bCs/>
          <w:color w:val="000000" w:themeColor="text1"/>
          <w:sz w:val="22"/>
          <w:szCs w:val="22"/>
          <w:u w:val="double"/>
        </w:rPr>
        <w:t xml:space="preserve"> SANCTION DE LA FORMATION</w:t>
      </w:r>
    </w:p>
    <w:p w14:paraId="66953388" w14:textId="19580B91" w:rsidR="001E74D1" w:rsidRPr="002C34C1" w:rsidRDefault="009E1E31" w:rsidP="001E74D1">
      <w:pPr>
        <w:rPr>
          <w:rFonts w:asciiTheme="majorHAnsi" w:hAnsiTheme="majorHAnsi" w:cstheme="majorHAnsi"/>
          <w:sz w:val="22"/>
          <w:szCs w:val="22"/>
        </w:rPr>
      </w:pPr>
      <w:r w:rsidRPr="002C34C1">
        <w:rPr>
          <w:rFonts w:asciiTheme="majorHAnsi" w:hAnsiTheme="majorHAnsi" w:cstheme="majorHAnsi"/>
          <w:sz w:val="22"/>
          <w:szCs w:val="22"/>
        </w:rPr>
        <w:t>À l’issue de la séquence sur la sensibilisation aux risques, une attestation de suivi de formation, renseignée et signée, en présence d’un parent de l’élève mineur est fournie.</w:t>
      </w:r>
    </w:p>
    <w:p w14:paraId="1A8D405A" w14:textId="77777777" w:rsidR="009E1E31" w:rsidRPr="002C34C1" w:rsidRDefault="009E1E31" w:rsidP="002B56BA">
      <w:pPr>
        <w:pStyle w:val="Titre11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8757"/>
        </w:tabs>
        <w:jc w:val="left"/>
        <w:rPr>
          <w:rFonts w:asciiTheme="majorHAnsi" w:hAnsiTheme="majorHAnsi" w:cstheme="majorHAnsi"/>
          <w:b/>
          <w:bCs/>
          <w:color w:val="000000" w:themeColor="text1"/>
          <w:sz w:val="22"/>
          <w:szCs w:val="22"/>
          <w:u w:val="double"/>
        </w:rPr>
      </w:pPr>
    </w:p>
    <w:p w14:paraId="720039CF" w14:textId="096598FD" w:rsidR="00E069E0" w:rsidRPr="002C34C1" w:rsidRDefault="00193AED" w:rsidP="002B56BA">
      <w:pPr>
        <w:pStyle w:val="Titre11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8757"/>
        </w:tabs>
        <w:jc w:val="left"/>
        <w:rPr>
          <w:rFonts w:asciiTheme="majorHAnsi" w:hAnsiTheme="majorHAnsi" w:cstheme="majorHAnsi"/>
          <w:b/>
          <w:bCs/>
          <w:color w:val="000000" w:themeColor="text1"/>
          <w:sz w:val="22"/>
          <w:szCs w:val="22"/>
          <w:u w:val="double"/>
        </w:rPr>
      </w:pPr>
      <w:r w:rsidRPr="002C34C1">
        <w:rPr>
          <w:rFonts w:asciiTheme="majorHAnsi" w:hAnsiTheme="majorHAnsi" w:cstheme="majorHAnsi"/>
          <w:b/>
          <w:bCs/>
          <w:color w:val="000000" w:themeColor="text1"/>
          <w:sz w:val="22"/>
          <w:szCs w:val="22"/>
          <w:u w:val="double"/>
        </w:rPr>
        <w:sym w:font="Symbol" w:char="F0C4"/>
      </w:r>
      <w:r w:rsidRPr="002C34C1">
        <w:rPr>
          <w:rFonts w:asciiTheme="majorHAnsi" w:hAnsiTheme="majorHAnsi" w:cstheme="majorHAnsi"/>
          <w:b/>
          <w:bCs/>
          <w:color w:val="000000" w:themeColor="text1"/>
          <w:sz w:val="22"/>
          <w:szCs w:val="22"/>
          <w:u w:val="double"/>
        </w:rPr>
        <w:t xml:space="preserve"> DÉROULEMENT DE LA FORMATION</w:t>
      </w:r>
    </w:p>
    <w:p w14:paraId="19AAC5CE" w14:textId="77777777" w:rsidR="009E1E31" w:rsidRPr="002C34C1" w:rsidRDefault="009E1E31" w:rsidP="009E1E31">
      <w:pPr>
        <w:rPr>
          <w:rFonts w:asciiTheme="majorHAnsi" w:hAnsiTheme="majorHAnsi" w:cstheme="majorHAnsi"/>
        </w:rPr>
      </w:pPr>
    </w:p>
    <w:p w14:paraId="3ECCDED2" w14:textId="77777777" w:rsidR="009E1E31" w:rsidRPr="002C34C1" w:rsidRDefault="009E1E31" w:rsidP="009E1E31">
      <w:pPr>
        <w:pStyle w:val="Paragraphedeliste"/>
        <w:numPr>
          <w:ilvl w:val="0"/>
          <w:numId w:val="8"/>
        </w:numPr>
        <w:spacing w:after="120"/>
        <w:ind w:left="567" w:hanging="567"/>
        <w:jc w:val="both"/>
        <w:textAlignment w:val="baseline"/>
        <w:rPr>
          <w:rFonts w:asciiTheme="majorHAnsi" w:hAnsiTheme="majorHAnsi" w:cstheme="majorHAnsi"/>
          <w:color w:val="000000" w:themeColor="text1"/>
          <w:sz w:val="22"/>
          <w:szCs w:val="22"/>
        </w:rPr>
      </w:pPr>
      <w:r w:rsidRPr="002C34C1">
        <w:rPr>
          <w:rFonts w:asciiTheme="majorHAnsi" w:hAnsiTheme="majorHAnsi" w:cstheme="majorHAnsi"/>
          <w:sz w:val="22"/>
          <w:szCs w:val="22"/>
        </w:rPr>
        <w:t>Contrat de formation de 8 heures minimum est signé.</w:t>
      </w:r>
    </w:p>
    <w:p w14:paraId="548CF641" w14:textId="77777777" w:rsidR="009E1E31" w:rsidRPr="002C34C1" w:rsidRDefault="009E1E31" w:rsidP="009E1E31">
      <w:pPr>
        <w:pStyle w:val="Paragraphedeliste"/>
        <w:spacing w:after="120"/>
        <w:ind w:left="567"/>
        <w:jc w:val="both"/>
        <w:textAlignment w:val="baseline"/>
        <w:rPr>
          <w:rFonts w:asciiTheme="majorHAnsi" w:hAnsiTheme="majorHAnsi" w:cstheme="majorHAnsi"/>
          <w:color w:val="000000" w:themeColor="text1"/>
          <w:sz w:val="10"/>
          <w:szCs w:val="10"/>
        </w:rPr>
      </w:pPr>
    </w:p>
    <w:p w14:paraId="3ECFFEE5" w14:textId="77777777" w:rsidR="009E1E31" w:rsidRPr="002C34C1" w:rsidRDefault="009E1E31" w:rsidP="009E1E31">
      <w:pPr>
        <w:pStyle w:val="Paragraphedeliste"/>
        <w:numPr>
          <w:ilvl w:val="0"/>
          <w:numId w:val="8"/>
        </w:numPr>
        <w:spacing w:after="120"/>
        <w:ind w:left="567" w:hanging="567"/>
        <w:jc w:val="both"/>
        <w:textAlignment w:val="baseline"/>
        <w:rPr>
          <w:rFonts w:asciiTheme="majorHAnsi" w:hAnsiTheme="majorHAnsi" w:cstheme="majorHAnsi"/>
          <w:color w:val="000000" w:themeColor="text1"/>
          <w:sz w:val="22"/>
          <w:szCs w:val="22"/>
        </w:rPr>
      </w:pPr>
      <w:r w:rsidRPr="002C34C1">
        <w:rPr>
          <w:rFonts w:asciiTheme="majorHAnsi" w:hAnsiTheme="majorHAnsi" w:cstheme="majorHAnsi"/>
          <w:color w:val="000000" w:themeColor="text1"/>
          <w:sz w:val="22"/>
          <w:szCs w:val="22"/>
        </w:rPr>
        <w:t>Questionnaire préalable à la formation renseigné par l’élève (questionnaire figure dans le livret remis à l’élève avant le commencement de la formation)</w:t>
      </w:r>
    </w:p>
    <w:p w14:paraId="4C726484" w14:textId="77777777" w:rsidR="009E1E31" w:rsidRPr="002C34C1" w:rsidRDefault="009E1E31" w:rsidP="009E1E31">
      <w:pPr>
        <w:pStyle w:val="Paragraphedeliste"/>
        <w:spacing w:after="120"/>
        <w:ind w:left="567"/>
        <w:jc w:val="both"/>
        <w:textAlignment w:val="baseline"/>
        <w:rPr>
          <w:rFonts w:asciiTheme="majorHAnsi" w:hAnsiTheme="majorHAnsi" w:cstheme="majorHAnsi"/>
          <w:color w:val="000000" w:themeColor="text1"/>
          <w:sz w:val="10"/>
          <w:szCs w:val="10"/>
        </w:rPr>
      </w:pPr>
    </w:p>
    <w:p w14:paraId="5B87072D" w14:textId="77777777" w:rsidR="009E1E31" w:rsidRPr="002C34C1" w:rsidRDefault="009E1E31" w:rsidP="009E1E31">
      <w:pPr>
        <w:pStyle w:val="Paragraphedeliste"/>
        <w:numPr>
          <w:ilvl w:val="0"/>
          <w:numId w:val="8"/>
        </w:numPr>
        <w:ind w:left="567" w:hanging="567"/>
        <w:textAlignment w:val="baseline"/>
        <w:rPr>
          <w:rFonts w:asciiTheme="majorHAnsi" w:hAnsiTheme="majorHAnsi" w:cstheme="majorHAnsi"/>
          <w:sz w:val="22"/>
          <w:szCs w:val="22"/>
        </w:rPr>
      </w:pPr>
      <w:r w:rsidRPr="002C34C1">
        <w:rPr>
          <w:rFonts w:asciiTheme="majorHAnsi" w:hAnsiTheme="majorHAnsi" w:cstheme="majorHAnsi"/>
          <w:sz w:val="22"/>
          <w:szCs w:val="22"/>
        </w:rPr>
        <w:t>Formation pratique hors circulation</w:t>
      </w:r>
    </w:p>
    <w:p w14:paraId="662B206A" w14:textId="77777777" w:rsidR="009E1E31" w:rsidRPr="002C34C1" w:rsidRDefault="009E1E31" w:rsidP="009E1E31">
      <w:pPr>
        <w:textAlignment w:val="baseline"/>
        <w:rPr>
          <w:rFonts w:asciiTheme="majorHAnsi" w:hAnsiTheme="majorHAnsi" w:cstheme="majorHAnsi"/>
          <w:sz w:val="10"/>
          <w:szCs w:val="10"/>
        </w:rPr>
      </w:pPr>
    </w:p>
    <w:p w14:paraId="1F875EE6" w14:textId="77777777" w:rsidR="009E1E31" w:rsidRPr="002C34C1" w:rsidRDefault="009E1E31" w:rsidP="009E1E31">
      <w:pPr>
        <w:pStyle w:val="Paragraphedeliste"/>
        <w:numPr>
          <w:ilvl w:val="0"/>
          <w:numId w:val="8"/>
        </w:numPr>
        <w:ind w:left="567" w:hanging="567"/>
        <w:textAlignment w:val="baseline"/>
        <w:rPr>
          <w:rFonts w:asciiTheme="majorHAnsi" w:hAnsiTheme="majorHAnsi" w:cstheme="majorHAnsi"/>
          <w:sz w:val="22"/>
          <w:szCs w:val="22"/>
        </w:rPr>
      </w:pPr>
      <w:r w:rsidRPr="002C34C1">
        <w:rPr>
          <w:rFonts w:asciiTheme="majorHAnsi" w:hAnsiTheme="majorHAnsi" w:cstheme="majorHAnsi"/>
          <w:sz w:val="22"/>
          <w:szCs w:val="22"/>
        </w:rPr>
        <w:t>Apports théoriques sur le code de la route</w:t>
      </w:r>
    </w:p>
    <w:p w14:paraId="27504F9C" w14:textId="77777777" w:rsidR="009E1E31" w:rsidRPr="002C34C1" w:rsidRDefault="009E1E31" w:rsidP="009E1E31">
      <w:pPr>
        <w:textAlignment w:val="baseline"/>
        <w:rPr>
          <w:rFonts w:asciiTheme="majorHAnsi" w:hAnsiTheme="majorHAnsi" w:cstheme="majorHAnsi"/>
          <w:sz w:val="10"/>
          <w:szCs w:val="10"/>
        </w:rPr>
      </w:pPr>
    </w:p>
    <w:p w14:paraId="4F0AD409" w14:textId="77777777" w:rsidR="009E1E31" w:rsidRPr="002C34C1" w:rsidRDefault="009E1E31" w:rsidP="009E1E31">
      <w:pPr>
        <w:pStyle w:val="Paragraphedeliste"/>
        <w:numPr>
          <w:ilvl w:val="0"/>
          <w:numId w:val="8"/>
        </w:numPr>
        <w:ind w:left="567" w:hanging="567"/>
        <w:jc w:val="both"/>
        <w:rPr>
          <w:rFonts w:asciiTheme="majorHAnsi" w:hAnsiTheme="majorHAnsi" w:cstheme="majorHAnsi"/>
          <w:sz w:val="22"/>
          <w:szCs w:val="22"/>
        </w:rPr>
      </w:pPr>
      <w:r w:rsidRPr="002C34C1">
        <w:rPr>
          <w:rFonts w:asciiTheme="majorHAnsi" w:hAnsiTheme="majorHAnsi" w:cstheme="majorHAnsi"/>
          <w:sz w:val="22"/>
          <w:szCs w:val="22"/>
        </w:rPr>
        <w:t>Formation pratique en circulation</w:t>
      </w:r>
    </w:p>
    <w:p w14:paraId="6D75383B" w14:textId="77777777" w:rsidR="009E1E31" w:rsidRPr="002C34C1" w:rsidRDefault="009E1E31" w:rsidP="009E1E31">
      <w:pPr>
        <w:jc w:val="both"/>
        <w:rPr>
          <w:rFonts w:asciiTheme="majorHAnsi" w:hAnsiTheme="majorHAnsi" w:cstheme="majorHAnsi"/>
          <w:sz w:val="10"/>
          <w:szCs w:val="10"/>
        </w:rPr>
      </w:pPr>
    </w:p>
    <w:p w14:paraId="44FB1CE7" w14:textId="77777777" w:rsidR="009E1E31" w:rsidRPr="002C34C1" w:rsidRDefault="009E1E31" w:rsidP="009E1E31">
      <w:pPr>
        <w:pStyle w:val="Paragraphedeliste"/>
        <w:numPr>
          <w:ilvl w:val="0"/>
          <w:numId w:val="8"/>
        </w:numPr>
        <w:ind w:left="567" w:hanging="567"/>
        <w:jc w:val="both"/>
        <w:rPr>
          <w:rFonts w:asciiTheme="majorHAnsi" w:hAnsiTheme="majorHAnsi" w:cstheme="majorHAnsi"/>
          <w:sz w:val="22"/>
          <w:szCs w:val="22"/>
        </w:rPr>
      </w:pPr>
      <w:r w:rsidRPr="002C34C1">
        <w:rPr>
          <w:rFonts w:asciiTheme="majorHAnsi" w:hAnsiTheme="majorHAnsi" w:cstheme="majorHAnsi"/>
          <w:sz w:val="22"/>
          <w:szCs w:val="22"/>
        </w:rPr>
        <w:t>Sensibilisation aux risques</w:t>
      </w:r>
    </w:p>
    <w:p w14:paraId="246D9319" w14:textId="77777777" w:rsidR="003E5E3B" w:rsidRPr="002C34C1" w:rsidRDefault="003E5E3B" w:rsidP="0078712D">
      <w:pPr>
        <w:rPr>
          <w:rFonts w:asciiTheme="majorHAnsi" w:hAnsiTheme="majorHAnsi" w:cstheme="majorHAnsi"/>
          <w:b/>
          <w:sz w:val="28"/>
          <w:szCs w:val="28"/>
        </w:rPr>
      </w:pPr>
    </w:p>
    <w:p w14:paraId="05CF42AA" w14:textId="662B1CB6" w:rsidR="00490E64" w:rsidRPr="002C34C1" w:rsidRDefault="002B56BA" w:rsidP="002B56BA">
      <w:pPr>
        <w:pStyle w:val="Titre11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8757"/>
        </w:tabs>
        <w:jc w:val="left"/>
        <w:rPr>
          <w:rFonts w:asciiTheme="majorHAnsi" w:hAnsiTheme="majorHAnsi" w:cstheme="majorHAnsi"/>
          <w:b/>
          <w:bCs/>
          <w:color w:val="000000" w:themeColor="text1"/>
          <w:sz w:val="22"/>
          <w:szCs w:val="22"/>
          <w:u w:val="double"/>
        </w:rPr>
      </w:pPr>
      <w:r w:rsidRPr="002C34C1">
        <w:rPr>
          <w:rFonts w:asciiTheme="majorHAnsi" w:hAnsiTheme="majorHAnsi" w:cstheme="majorHAnsi"/>
          <w:b/>
          <w:bCs/>
          <w:color w:val="000000" w:themeColor="text1"/>
          <w:sz w:val="22"/>
          <w:szCs w:val="22"/>
          <w:u w:val="double"/>
        </w:rPr>
        <w:sym w:font="Symbol" w:char="F0C4"/>
      </w:r>
      <w:r w:rsidRPr="002C34C1">
        <w:rPr>
          <w:rFonts w:asciiTheme="majorHAnsi" w:hAnsiTheme="majorHAnsi" w:cstheme="majorHAnsi"/>
          <w:b/>
          <w:bCs/>
          <w:color w:val="000000" w:themeColor="text1"/>
          <w:sz w:val="22"/>
          <w:szCs w:val="22"/>
          <w:u w:val="double"/>
        </w:rPr>
        <w:t xml:space="preserve"> </w:t>
      </w:r>
      <w:r w:rsidR="00490E64" w:rsidRPr="002C34C1">
        <w:rPr>
          <w:rFonts w:asciiTheme="majorHAnsi" w:hAnsiTheme="majorHAnsi" w:cstheme="majorHAnsi"/>
          <w:b/>
          <w:bCs/>
          <w:color w:val="000000" w:themeColor="text1"/>
          <w:sz w:val="22"/>
          <w:szCs w:val="22"/>
          <w:u w:val="double"/>
        </w:rPr>
        <w:t>CONTENUS DE LA FORMATION</w:t>
      </w:r>
    </w:p>
    <w:p w14:paraId="1EF95FF7" w14:textId="5FE34525" w:rsidR="002C34C1" w:rsidRPr="002C34C1" w:rsidRDefault="002C34C1" w:rsidP="002C34C1">
      <w:pPr>
        <w:rPr>
          <w:rFonts w:asciiTheme="majorHAnsi" w:hAnsiTheme="majorHAnsi" w:cstheme="majorHAnsi"/>
        </w:rPr>
      </w:pPr>
    </w:p>
    <w:p w14:paraId="3BE9C586" w14:textId="77777777" w:rsidR="002C34C1" w:rsidRPr="002C34C1" w:rsidRDefault="002C34C1" w:rsidP="002C34C1">
      <w:pPr>
        <w:spacing w:after="120"/>
        <w:rPr>
          <w:rFonts w:asciiTheme="majorHAnsi" w:hAnsiTheme="majorHAnsi" w:cstheme="majorHAnsi"/>
          <w:b/>
          <w:sz w:val="22"/>
          <w:szCs w:val="22"/>
          <w:u w:val="single"/>
        </w:rPr>
      </w:pPr>
      <w:r w:rsidRPr="002C34C1">
        <w:rPr>
          <w:rFonts w:asciiTheme="majorHAnsi" w:hAnsiTheme="majorHAnsi" w:cstheme="majorHAnsi"/>
          <w:b/>
          <w:sz w:val="22"/>
          <w:szCs w:val="22"/>
          <w:u w:val="single"/>
        </w:rPr>
        <w:t>ÉCHANGES SUR LES REPRÉSENTATIONS INDIVIDUELLES AUTOUR DE LA CONDUITE PORTANT SUR :</w:t>
      </w:r>
    </w:p>
    <w:p w14:paraId="124B843E" w14:textId="77777777" w:rsidR="002C34C1" w:rsidRPr="002C34C1" w:rsidRDefault="002C34C1" w:rsidP="002C34C1">
      <w:pPr>
        <w:pStyle w:val="Paragraphedeliste"/>
        <w:numPr>
          <w:ilvl w:val="0"/>
          <w:numId w:val="3"/>
        </w:numPr>
        <w:tabs>
          <w:tab w:val="left" w:pos="426"/>
        </w:tabs>
        <w:ind w:left="0" w:firstLine="0"/>
        <w:rPr>
          <w:rFonts w:asciiTheme="majorHAnsi" w:hAnsiTheme="majorHAnsi" w:cstheme="majorHAnsi"/>
          <w:sz w:val="22"/>
          <w:szCs w:val="22"/>
        </w:rPr>
      </w:pPr>
      <w:r w:rsidRPr="002C34C1">
        <w:rPr>
          <w:rFonts w:asciiTheme="majorHAnsi" w:hAnsiTheme="majorHAnsi" w:cstheme="majorHAnsi"/>
          <w:sz w:val="22"/>
          <w:szCs w:val="22"/>
        </w:rPr>
        <w:t xml:space="preserve">Le respect des règles </w:t>
      </w:r>
    </w:p>
    <w:p w14:paraId="761CFAD6" w14:textId="77777777" w:rsidR="002C34C1" w:rsidRPr="002C34C1" w:rsidRDefault="002C34C1" w:rsidP="002C34C1">
      <w:pPr>
        <w:pStyle w:val="Paragraphedeliste"/>
        <w:numPr>
          <w:ilvl w:val="0"/>
          <w:numId w:val="3"/>
        </w:numPr>
        <w:tabs>
          <w:tab w:val="left" w:pos="426"/>
        </w:tabs>
        <w:ind w:left="0" w:firstLine="0"/>
        <w:rPr>
          <w:rFonts w:asciiTheme="majorHAnsi" w:hAnsiTheme="majorHAnsi" w:cstheme="majorHAnsi"/>
          <w:sz w:val="22"/>
          <w:szCs w:val="22"/>
        </w:rPr>
      </w:pPr>
      <w:r w:rsidRPr="002C34C1">
        <w:rPr>
          <w:rFonts w:asciiTheme="majorHAnsi" w:hAnsiTheme="majorHAnsi" w:cstheme="majorHAnsi"/>
          <w:sz w:val="22"/>
          <w:szCs w:val="22"/>
        </w:rPr>
        <w:t>La vitesse</w:t>
      </w:r>
    </w:p>
    <w:p w14:paraId="50CFEC69" w14:textId="77777777" w:rsidR="002C34C1" w:rsidRPr="002C34C1" w:rsidRDefault="002C34C1" w:rsidP="002C34C1">
      <w:pPr>
        <w:pStyle w:val="Paragraphedeliste"/>
        <w:numPr>
          <w:ilvl w:val="0"/>
          <w:numId w:val="3"/>
        </w:numPr>
        <w:tabs>
          <w:tab w:val="left" w:pos="426"/>
        </w:tabs>
        <w:ind w:left="0" w:firstLine="0"/>
        <w:rPr>
          <w:rFonts w:asciiTheme="majorHAnsi" w:hAnsiTheme="majorHAnsi" w:cstheme="majorHAnsi"/>
          <w:sz w:val="22"/>
          <w:szCs w:val="22"/>
        </w:rPr>
      </w:pPr>
      <w:r w:rsidRPr="002C34C1">
        <w:rPr>
          <w:rFonts w:asciiTheme="majorHAnsi" w:hAnsiTheme="majorHAnsi" w:cstheme="majorHAnsi"/>
          <w:sz w:val="22"/>
          <w:szCs w:val="22"/>
        </w:rPr>
        <w:t>La consommation d’alcool ou autres produits</w:t>
      </w:r>
    </w:p>
    <w:p w14:paraId="53AD5DF9" w14:textId="77777777" w:rsidR="002C34C1" w:rsidRPr="002C34C1" w:rsidRDefault="002C34C1" w:rsidP="002C34C1">
      <w:pPr>
        <w:pStyle w:val="Paragraphedeliste"/>
        <w:numPr>
          <w:ilvl w:val="0"/>
          <w:numId w:val="3"/>
        </w:numPr>
        <w:tabs>
          <w:tab w:val="left" w:pos="426"/>
        </w:tabs>
        <w:ind w:left="0" w:firstLine="0"/>
        <w:rPr>
          <w:rFonts w:asciiTheme="majorHAnsi" w:hAnsiTheme="majorHAnsi" w:cstheme="majorHAnsi"/>
          <w:sz w:val="22"/>
          <w:szCs w:val="22"/>
        </w:rPr>
      </w:pPr>
      <w:r w:rsidRPr="002C34C1">
        <w:rPr>
          <w:rFonts w:asciiTheme="majorHAnsi" w:hAnsiTheme="majorHAnsi" w:cstheme="majorHAnsi"/>
          <w:sz w:val="22"/>
          <w:szCs w:val="22"/>
        </w:rPr>
        <w:t>L’utilisation de distracteurs</w:t>
      </w:r>
    </w:p>
    <w:p w14:paraId="3CFAED87" w14:textId="77777777" w:rsidR="002C34C1" w:rsidRPr="002C34C1" w:rsidRDefault="002C34C1" w:rsidP="002C34C1">
      <w:pPr>
        <w:pStyle w:val="Paragraphedeliste"/>
        <w:numPr>
          <w:ilvl w:val="0"/>
          <w:numId w:val="3"/>
        </w:numPr>
        <w:tabs>
          <w:tab w:val="left" w:pos="426"/>
        </w:tabs>
        <w:ind w:left="0" w:firstLine="0"/>
        <w:rPr>
          <w:rFonts w:asciiTheme="majorHAnsi" w:hAnsiTheme="majorHAnsi" w:cstheme="majorHAnsi"/>
          <w:sz w:val="22"/>
          <w:szCs w:val="22"/>
        </w:rPr>
      </w:pPr>
      <w:r w:rsidRPr="002C34C1">
        <w:rPr>
          <w:rFonts w:asciiTheme="majorHAnsi" w:hAnsiTheme="majorHAnsi" w:cstheme="majorHAnsi"/>
          <w:sz w:val="22"/>
          <w:szCs w:val="22"/>
        </w:rPr>
        <w:t>L’influence et la pression des pairs</w:t>
      </w:r>
    </w:p>
    <w:p w14:paraId="0177263E" w14:textId="77777777" w:rsidR="002C34C1" w:rsidRPr="002C34C1" w:rsidRDefault="002C34C1" w:rsidP="002C34C1">
      <w:pPr>
        <w:pStyle w:val="Paragraphedeliste"/>
        <w:tabs>
          <w:tab w:val="left" w:pos="426"/>
        </w:tabs>
        <w:ind w:left="0"/>
        <w:rPr>
          <w:rFonts w:asciiTheme="majorHAnsi" w:hAnsiTheme="majorHAnsi" w:cstheme="majorHAnsi"/>
          <w:sz w:val="10"/>
          <w:szCs w:val="10"/>
        </w:rPr>
      </w:pPr>
    </w:p>
    <w:p w14:paraId="5302D5F7" w14:textId="77777777" w:rsidR="002C34C1" w:rsidRPr="002C34C1" w:rsidRDefault="002C34C1" w:rsidP="002C34C1">
      <w:pPr>
        <w:spacing w:after="120"/>
        <w:rPr>
          <w:rFonts w:asciiTheme="majorHAnsi" w:hAnsiTheme="majorHAnsi" w:cstheme="majorHAnsi"/>
          <w:b/>
          <w:sz w:val="22"/>
          <w:szCs w:val="22"/>
          <w:u w:val="single"/>
        </w:rPr>
      </w:pPr>
      <w:r w:rsidRPr="002C34C1">
        <w:rPr>
          <w:rFonts w:asciiTheme="majorHAnsi" w:hAnsiTheme="majorHAnsi" w:cstheme="majorHAnsi"/>
          <w:b/>
          <w:sz w:val="22"/>
          <w:szCs w:val="22"/>
          <w:u w:val="single"/>
        </w:rPr>
        <w:t>CODE DE LA ROUTE</w:t>
      </w:r>
    </w:p>
    <w:p w14:paraId="2ED73C79" w14:textId="77777777" w:rsidR="002C34C1" w:rsidRPr="002C34C1" w:rsidRDefault="002C34C1" w:rsidP="002C34C1">
      <w:pPr>
        <w:pStyle w:val="Paragraphedeliste"/>
        <w:numPr>
          <w:ilvl w:val="0"/>
          <w:numId w:val="3"/>
        </w:numPr>
        <w:ind w:left="426" w:hanging="426"/>
        <w:rPr>
          <w:rFonts w:asciiTheme="majorHAnsi" w:hAnsiTheme="majorHAnsi" w:cstheme="majorHAnsi"/>
          <w:sz w:val="22"/>
          <w:szCs w:val="22"/>
        </w:rPr>
      </w:pPr>
      <w:r w:rsidRPr="002C34C1">
        <w:rPr>
          <w:rFonts w:asciiTheme="majorHAnsi" w:hAnsiTheme="majorHAnsi" w:cstheme="majorHAnsi"/>
          <w:sz w:val="22"/>
          <w:szCs w:val="22"/>
        </w:rPr>
        <w:t>La signalisation verticale et horizontale</w:t>
      </w:r>
    </w:p>
    <w:p w14:paraId="1237C7CD" w14:textId="77777777" w:rsidR="002C34C1" w:rsidRPr="002C34C1" w:rsidRDefault="002C34C1" w:rsidP="002C34C1">
      <w:pPr>
        <w:pStyle w:val="Paragraphedeliste"/>
        <w:numPr>
          <w:ilvl w:val="0"/>
          <w:numId w:val="3"/>
        </w:numPr>
        <w:ind w:left="426" w:hanging="426"/>
        <w:rPr>
          <w:rFonts w:asciiTheme="majorHAnsi" w:hAnsiTheme="majorHAnsi" w:cstheme="majorHAnsi"/>
          <w:sz w:val="22"/>
          <w:szCs w:val="22"/>
        </w:rPr>
      </w:pPr>
      <w:r w:rsidRPr="002C34C1">
        <w:rPr>
          <w:rFonts w:asciiTheme="majorHAnsi" w:hAnsiTheme="majorHAnsi" w:cstheme="majorHAnsi"/>
          <w:sz w:val="22"/>
          <w:szCs w:val="22"/>
        </w:rPr>
        <w:t>Les règles de circulation</w:t>
      </w:r>
    </w:p>
    <w:p w14:paraId="00F8AEC9" w14:textId="77777777" w:rsidR="002C34C1" w:rsidRPr="002C34C1" w:rsidRDefault="002C34C1" w:rsidP="002C34C1">
      <w:pPr>
        <w:pStyle w:val="Paragraphedeliste"/>
        <w:numPr>
          <w:ilvl w:val="0"/>
          <w:numId w:val="3"/>
        </w:numPr>
        <w:ind w:left="426" w:hanging="426"/>
        <w:rPr>
          <w:rFonts w:asciiTheme="majorHAnsi" w:hAnsiTheme="majorHAnsi" w:cstheme="majorHAnsi"/>
          <w:sz w:val="22"/>
          <w:szCs w:val="22"/>
        </w:rPr>
      </w:pPr>
      <w:r w:rsidRPr="002C34C1">
        <w:rPr>
          <w:rFonts w:asciiTheme="majorHAnsi" w:hAnsiTheme="majorHAnsi" w:cstheme="majorHAnsi"/>
          <w:sz w:val="22"/>
          <w:szCs w:val="22"/>
        </w:rPr>
        <w:t>Le positionnement du véhicule sur la chaussée en ligne droite, virage et changement de direction</w:t>
      </w:r>
    </w:p>
    <w:p w14:paraId="5F56080B" w14:textId="77777777" w:rsidR="002C34C1" w:rsidRPr="002C34C1" w:rsidRDefault="002C34C1" w:rsidP="002C34C1">
      <w:pPr>
        <w:pStyle w:val="Paragraphedeliste"/>
        <w:numPr>
          <w:ilvl w:val="0"/>
          <w:numId w:val="3"/>
        </w:numPr>
        <w:ind w:left="426" w:hanging="426"/>
        <w:rPr>
          <w:rFonts w:asciiTheme="majorHAnsi" w:hAnsiTheme="majorHAnsi" w:cstheme="majorHAnsi"/>
          <w:sz w:val="22"/>
          <w:szCs w:val="22"/>
        </w:rPr>
      </w:pPr>
      <w:r w:rsidRPr="002C34C1">
        <w:rPr>
          <w:rFonts w:asciiTheme="majorHAnsi" w:hAnsiTheme="majorHAnsi" w:cstheme="majorHAnsi"/>
          <w:sz w:val="22"/>
          <w:szCs w:val="22"/>
        </w:rPr>
        <w:t>Le franchissement d’intersections et régime de priorité</w:t>
      </w:r>
    </w:p>
    <w:p w14:paraId="027F8297" w14:textId="77777777" w:rsidR="002C34C1" w:rsidRPr="002C34C1" w:rsidRDefault="002C34C1" w:rsidP="002C34C1">
      <w:pPr>
        <w:pStyle w:val="Paragraphedeliste"/>
        <w:ind w:left="426"/>
        <w:rPr>
          <w:rFonts w:asciiTheme="majorHAnsi" w:hAnsiTheme="majorHAnsi" w:cstheme="majorHAnsi"/>
          <w:sz w:val="10"/>
          <w:szCs w:val="10"/>
        </w:rPr>
      </w:pPr>
    </w:p>
    <w:p w14:paraId="70C18BB5" w14:textId="77777777" w:rsidR="002C34C1" w:rsidRPr="002C34C1" w:rsidRDefault="002C34C1" w:rsidP="002C34C1">
      <w:pPr>
        <w:rPr>
          <w:rFonts w:asciiTheme="majorHAnsi" w:hAnsiTheme="majorHAnsi" w:cstheme="majorHAnsi"/>
          <w:sz w:val="22"/>
          <w:szCs w:val="22"/>
          <w:u w:val="single"/>
        </w:rPr>
      </w:pPr>
      <w:r w:rsidRPr="002C34C1">
        <w:rPr>
          <w:rFonts w:asciiTheme="majorHAnsi" w:hAnsiTheme="majorHAnsi" w:cstheme="majorHAnsi"/>
          <w:sz w:val="22"/>
          <w:szCs w:val="22"/>
          <w:u w:val="single"/>
        </w:rPr>
        <w:t>COMPÉTENCES :</w:t>
      </w:r>
    </w:p>
    <w:p w14:paraId="4C198914" w14:textId="77777777" w:rsidR="002C34C1" w:rsidRPr="002C34C1" w:rsidRDefault="002C34C1" w:rsidP="002C34C1">
      <w:pPr>
        <w:numPr>
          <w:ilvl w:val="0"/>
          <w:numId w:val="7"/>
        </w:numPr>
        <w:spacing w:line="270" w:lineRule="atLeast"/>
        <w:ind w:left="225" w:hanging="225"/>
        <w:textAlignment w:val="baseline"/>
        <w:rPr>
          <w:rFonts w:asciiTheme="majorHAnsi" w:hAnsiTheme="majorHAnsi" w:cstheme="majorHAnsi"/>
          <w:sz w:val="22"/>
          <w:szCs w:val="22"/>
        </w:rPr>
      </w:pPr>
      <w:r w:rsidRPr="002C34C1">
        <w:rPr>
          <w:rFonts w:asciiTheme="majorHAnsi" w:hAnsiTheme="majorHAnsi" w:cstheme="majorHAnsi"/>
          <w:sz w:val="22"/>
          <w:szCs w:val="22"/>
        </w:rPr>
        <w:t>Identifier la signalisation et les relier à une règle de conduite</w:t>
      </w:r>
    </w:p>
    <w:p w14:paraId="0AACAB72" w14:textId="77777777" w:rsidR="002C34C1" w:rsidRPr="002C34C1" w:rsidRDefault="002C34C1" w:rsidP="002C34C1">
      <w:pPr>
        <w:numPr>
          <w:ilvl w:val="0"/>
          <w:numId w:val="7"/>
        </w:numPr>
        <w:spacing w:line="270" w:lineRule="atLeast"/>
        <w:ind w:left="225" w:hanging="225"/>
        <w:textAlignment w:val="baseline"/>
        <w:rPr>
          <w:rFonts w:asciiTheme="majorHAnsi" w:hAnsiTheme="majorHAnsi" w:cstheme="majorHAnsi"/>
          <w:sz w:val="22"/>
          <w:szCs w:val="22"/>
        </w:rPr>
      </w:pPr>
      <w:r w:rsidRPr="002C34C1">
        <w:rPr>
          <w:rFonts w:asciiTheme="majorHAnsi" w:hAnsiTheme="majorHAnsi" w:cstheme="majorHAnsi"/>
          <w:sz w:val="22"/>
          <w:szCs w:val="22"/>
        </w:rPr>
        <w:t>Connaître les principales règles du Code de la route et comprendre leur rôle</w:t>
      </w:r>
    </w:p>
    <w:p w14:paraId="1D39EC76" w14:textId="77777777" w:rsidR="002C34C1" w:rsidRPr="002C34C1" w:rsidRDefault="002C34C1" w:rsidP="002C34C1">
      <w:pPr>
        <w:numPr>
          <w:ilvl w:val="0"/>
          <w:numId w:val="7"/>
        </w:numPr>
        <w:spacing w:line="270" w:lineRule="atLeast"/>
        <w:ind w:left="225" w:hanging="225"/>
        <w:textAlignment w:val="baseline"/>
        <w:rPr>
          <w:rFonts w:asciiTheme="majorHAnsi" w:hAnsiTheme="majorHAnsi" w:cstheme="majorHAnsi"/>
          <w:sz w:val="22"/>
          <w:szCs w:val="22"/>
        </w:rPr>
      </w:pPr>
      <w:r w:rsidRPr="002C34C1">
        <w:rPr>
          <w:rFonts w:asciiTheme="majorHAnsi" w:hAnsiTheme="majorHAnsi" w:cstheme="majorHAnsi"/>
          <w:sz w:val="22"/>
          <w:szCs w:val="22"/>
        </w:rPr>
        <w:t>Formuler des risques spécifiques en fonction de la situation.</w:t>
      </w:r>
    </w:p>
    <w:p w14:paraId="52313F9C" w14:textId="77777777" w:rsidR="002C34C1" w:rsidRPr="002C34C1" w:rsidRDefault="002C34C1" w:rsidP="002C34C1">
      <w:pPr>
        <w:spacing w:after="120"/>
        <w:rPr>
          <w:rFonts w:asciiTheme="majorHAnsi" w:hAnsiTheme="majorHAnsi" w:cstheme="majorHAnsi"/>
          <w:b/>
          <w:sz w:val="10"/>
          <w:szCs w:val="10"/>
          <w:u w:val="single"/>
        </w:rPr>
      </w:pPr>
    </w:p>
    <w:p w14:paraId="7686532F" w14:textId="77777777" w:rsidR="002C34C1" w:rsidRDefault="002C34C1" w:rsidP="002C34C1">
      <w:pPr>
        <w:spacing w:after="120"/>
        <w:rPr>
          <w:rFonts w:asciiTheme="majorHAnsi" w:hAnsiTheme="majorHAnsi" w:cstheme="majorHAnsi"/>
          <w:b/>
          <w:sz w:val="22"/>
          <w:szCs w:val="22"/>
          <w:u w:val="single"/>
        </w:rPr>
      </w:pPr>
    </w:p>
    <w:p w14:paraId="12C83F3B" w14:textId="77777777" w:rsidR="002C34C1" w:rsidRDefault="002C34C1" w:rsidP="002C34C1">
      <w:pPr>
        <w:spacing w:after="120"/>
        <w:rPr>
          <w:rFonts w:asciiTheme="majorHAnsi" w:hAnsiTheme="majorHAnsi" w:cstheme="majorHAnsi"/>
          <w:b/>
          <w:sz w:val="22"/>
          <w:szCs w:val="22"/>
          <w:u w:val="single"/>
        </w:rPr>
      </w:pPr>
    </w:p>
    <w:p w14:paraId="46622E38" w14:textId="1A323281" w:rsidR="002C34C1" w:rsidRPr="002C34C1" w:rsidRDefault="002C34C1" w:rsidP="002C34C1">
      <w:pPr>
        <w:spacing w:after="120"/>
        <w:rPr>
          <w:rFonts w:asciiTheme="majorHAnsi" w:hAnsiTheme="majorHAnsi" w:cstheme="majorHAnsi"/>
          <w:b/>
          <w:sz w:val="22"/>
          <w:szCs w:val="22"/>
          <w:u w:val="single"/>
        </w:rPr>
      </w:pPr>
      <w:r w:rsidRPr="002C34C1">
        <w:rPr>
          <w:rFonts w:asciiTheme="majorHAnsi" w:hAnsiTheme="majorHAnsi" w:cstheme="majorHAnsi"/>
          <w:b/>
          <w:sz w:val="22"/>
          <w:szCs w:val="22"/>
          <w:u w:val="single"/>
        </w:rPr>
        <w:lastRenderedPageBreak/>
        <w:t>FORMATION PRATIQUE HORS CIRCULATION</w:t>
      </w:r>
    </w:p>
    <w:p w14:paraId="3F93FF6C" w14:textId="77777777" w:rsidR="002C34C1" w:rsidRPr="002C34C1" w:rsidRDefault="002C34C1" w:rsidP="002C34C1">
      <w:pPr>
        <w:jc w:val="both"/>
        <w:rPr>
          <w:rFonts w:asciiTheme="majorHAnsi" w:hAnsiTheme="majorHAnsi" w:cstheme="majorHAnsi"/>
          <w:sz w:val="22"/>
          <w:szCs w:val="22"/>
          <w:u w:val="single"/>
        </w:rPr>
      </w:pPr>
      <w:r w:rsidRPr="002C34C1">
        <w:rPr>
          <w:rFonts w:asciiTheme="majorHAnsi" w:hAnsiTheme="majorHAnsi" w:cstheme="majorHAnsi"/>
          <w:sz w:val="22"/>
          <w:szCs w:val="22"/>
          <w:u w:val="single"/>
        </w:rPr>
        <w:t>COMPÉTENCE 1 : Maîtriser le maniement du cyclomoteur sans et avec passager</w:t>
      </w:r>
    </w:p>
    <w:p w14:paraId="2BBAAD59" w14:textId="77777777" w:rsidR="002C34C1" w:rsidRPr="002C34C1" w:rsidRDefault="002C34C1" w:rsidP="002C34C1">
      <w:pPr>
        <w:pStyle w:val="Paragraphedeliste"/>
        <w:numPr>
          <w:ilvl w:val="0"/>
          <w:numId w:val="3"/>
        </w:numPr>
        <w:spacing w:line="270" w:lineRule="atLeast"/>
        <w:ind w:left="426"/>
        <w:textAlignment w:val="baseline"/>
        <w:rPr>
          <w:rFonts w:asciiTheme="majorHAnsi" w:hAnsiTheme="majorHAnsi" w:cstheme="majorHAnsi"/>
          <w:sz w:val="22"/>
          <w:szCs w:val="22"/>
        </w:rPr>
      </w:pPr>
      <w:r w:rsidRPr="002C34C1">
        <w:rPr>
          <w:rFonts w:asciiTheme="majorHAnsi" w:hAnsiTheme="majorHAnsi" w:cstheme="majorHAnsi"/>
          <w:sz w:val="22"/>
          <w:szCs w:val="22"/>
        </w:rPr>
        <w:t>Comprendre l’importance des équipements pour la sécurité</w:t>
      </w:r>
    </w:p>
    <w:p w14:paraId="33990460" w14:textId="77777777" w:rsidR="002C34C1" w:rsidRPr="002C34C1" w:rsidRDefault="002C34C1" w:rsidP="002C34C1">
      <w:pPr>
        <w:pStyle w:val="Paragraphedeliste"/>
        <w:numPr>
          <w:ilvl w:val="0"/>
          <w:numId w:val="3"/>
        </w:numPr>
        <w:spacing w:line="270" w:lineRule="atLeast"/>
        <w:ind w:left="426"/>
        <w:textAlignment w:val="baseline"/>
        <w:rPr>
          <w:rFonts w:asciiTheme="majorHAnsi" w:hAnsiTheme="majorHAnsi" w:cstheme="majorHAnsi"/>
          <w:sz w:val="22"/>
          <w:szCs w:val="22"/>
        </w:rPr>
      </w:pPr>
      <w:r w:rsidRPr="002C34C1">
        <w:rPr>
          <w:rFonts w:asciiTheme="majorHAnsi" w:hAnsiTheme="majorHAnsi" w:cstheme="majorHAnsi"/>
          <w:sz w:val="22"/>
          <w:szCs w:val="22"/>
        </w:rPr>
        <w:t>Savoir effectuer les contrôles indispensables pour l’entretien et la sécurité</w:t>
      </w:r>
    </w:p>
    <w:p w14:paraId="1049B6F0" w14:textId="77777777" w:rsidR="002C34C1" w:rsidRPr="002C34C1" w:rsidRDefault="002C34C1" w:rsidP="002C34C1">
      <w:pPr>
        <w:pStyle w:val="Paragraphedeliste"/>
        <w:numPr>
          <w:ilvl w:val="0"/>
          <w:numId w:val="3"/>
        </w:numPr>
        <w:spacing w:line="270" w:lineRule="atLeast"/>
        <w:ind w:left="426"/>
        <w:textAlignment w:val="baseline"/>
        <w:rPr>
          <w:rFonts w:asciiTheme="majorHAnsi" w:hAnsiTheme="majorHAnsi" w:cstheme="majorHAnsi"/>
          <w:sz w:val="22"/>
          <w:szCs w:val="22"/>
        </w:rPr>
      </w:pPr>
      <w:r w:rsidRPr="002C34C1">
        <w:rPr>
          <w:rFonts w:asciiTheme="majorHAnsi" w:hAnsiTheme="majorHAnsi" w:cstheme="majorHAnsi"/>
          <w:sz w:val="22"/>
          <w:szCs w:val="22"/>
        </w:rPr>
        <w:t>S’installer au poste de conduite</w:t>
      </w:r>
    </w:p>
    <w:p w14:paraId="76FBC36A" w14:textId="77777777" w:rsidR="002C34C1" w:rsidRPr="002C34C1" w:rsidRDefault="002C34C1" w:rsidP="002C34C1">
      <w:pPr>
        <w:pStyle w:val="Paragraphedeliste"/>
        <w:numPr>
          <w:ilvl w:val="0"/>
          <w:numId w:val="3"/>
        </w:numPr>
        <w:spacing w:line="270" w:lineRule="atLeast"/>
        <w:ind w:left="426"/>
        <w:textAlignment w:val="baseline"/>
        <w:rPr>
          <w:rFonts w:asciiTheme="majorHAnsi" w:hAnsiTheme="majorHAnsi" w:cstheme="majorHAnsi"/>
          <w:sz w:val="22"/>
          <w:szCs w:val="22"/>
        </w:rPr>
      </w:pPr>
      <w:r w:rsidRPr="002C34C1">
        <w:rPr>
          <w:rFonts w:asciiTheme="majorHAnsi" w:hAnsiTheme="majorHAnsi" w:cstheme="majorHAnsi"/>
          <w:sz w:val="22"/>
          <w:szCs w:val="22"/>
        </w:rPr>
        <w:t>Démarrer, S’arrêter avec précision et en sécurité</w:t>
      </w:r>
    </w:p>
    <w:p w14:paraId="3384BC7C" w14:textId="77777777" w:rsidR="002C34C1" w:rsidRPr="002C34C1" w:rsidRDefault="002C34C1" w:rsidP="002C34C1">
      <w:pPr>
        <w:pStyle w:val="Paragraphedeliste"/>
        <w:numPr>
          <w:ilvl w:val="0"/>
          <w:numId w:val="3"/>
        </w:numPr>
        <w:spacing w:line="270" w:lineRule="atLeast"/>
        <w:ind w:left="426"/>
        <w:textAlignment w:val="baseline"/>
        <w:rPr>
          <w:rFonts w:asciiTheme="majorHAnsi" w:hAnsiTheme="majorHAnsi" w:cstheme="majorHAnsi"/>
          <w:sz w:val="22"/>
          <w:szCs w:val="22"/>
        </w:rPr>
      </w:pPr>
      <w:r w:rsidRPr="002C34C1">
        <w:rPr>
          <w:rFonts w:asciiTheme="majorHAnsi" w:hAnsiTheme="majorHAnsi" w:cstheme="majorHAnsi"/>
          <w:sz w:val="22"/>
          <w:szCs w:val="22"/>
        </w:rPr>
        <w:t>Tenir l’équilibre et rester stable</w:t>
      </w:r>
    </w:p>
    <w:p w14:paraId="063FA802" w14:textId="77777777" w:rsidR="002C34C1" w:rsidRPr="002C34C1" w:rsidRDefault="002C34C1" w:rsidP="002C34C1">
      <w:pPr>
        <w:pStyle w:val="Paragraphedeliste"/>
        <w:numPr>
          <w:ilvl w:val="0"/>
          <w:numId w:val="3"/>
        </w:numPr>
        <w:spacing w:line="270" w:lineRule="atLeast"/>
        <w:ind w:left="426"/>
        <w:textAlignment w:val="baseline"/>
        <w:rPr>
          <w:rFonts w:asciiTheme="majorHAnsi" w:hAnsiTheme="majorHAnsi" w:cstheme="majorHAnsi"/>
          <w:sz w:val="22"/>
          <w:szCs w:val="22"/>
        </w:rPr>
      </w:pPr>
      <w:r w:rsidRPr="002C34C1">
        <w:rPr>
          <w:rFonts w:asciiTheme="majorHAnsi" w:hAnsiTheme="majorHAnsi" w:cstheme="majorHAnsi"/>
          <w:sz w:val="22"/>
          <w:szCs w:val="22"/>
        </w:rPr>
        <w:t xml:space="preserve">Ralentir, Freiner </w:t>
      </w:r>
    </w:p>
    <w:p w14:paraId="531D08BA" w14:textId="77777777" w:rsidR="002C34C1" w:rsidRPr="002C34C1" w:rsidRDefault="002C34C1" w:rsidP="002C34C1">
      <w:pPr>
        <w:pStyle w:val="Paragraphedeliste"/>
        <w:numPr>
          <w:ilvl w:val="0"/>
          <w:numId w:val="3"/>
        </w:numPr>
        <w:spacing w:line="270" w:lineRule="atLeast"/>
        <w:ind w:left="426"/>
        <w:textAlignment w:val="baseline"/>
        <w:rPr>
          <w:rFonts w:asciiTheme="majorHAnsi" w:hAnsiTheme="majorHAnsi" w:cstheme="majorHAnsi"/>
          <w:sz w:val="22"/>
          <w:szCs w:val="22"/>
        </w:rPr>
      </w:pPr>
      <w:r w:rsidRPr="002C34C1">
        <w:rPr>
          <w:rFonts w:asciiTheme="majorHAnsi" w:hAnsiTheme="majorHAnsi" w:cstheme="majorHAnsi"/>
          <w:sz w:val="22"/>
          <w:szCs w:val="22"/>
        </w:rPr>
        <w:t xml:space="preserve">Tourner à droite et à gauche </w:t>
      </w:r>
    </w:p>
    <w:p w14:paraId="1BE4A3A9" w14:textId="77777777" w:rsidR="002C34C1" w:rsidRPr="002C34C1" w:rsidRDefault="002C34C1" w:rsidP="002C34C1">
      <w:pPr>
        <w:pStyle w:val="Paragraphedeliste"/>
        <w:numPr>
          <w:ilvl w:val="0"/>
          <w:numId w:val="3"/>
        </w:numPr>
        <w:spacing w:line="270" w:lineRule="atLeast"/>
        <w:ind w:left="426"/>
        <w:textAlignment w:val="baseline"/>
        <w:rPr>
          <w:rFonts w:asciiTheme="majorHAnsi" w:hAnsiTheme="majorHAnsi" w:cstheme="majorHAnsi"/>
          <w:sz w:val="22"/>
          <w:szCs w:val="22"/>
        </w:rPr>
      </w:pPr>
      <w:r w:rsidRPr="002C34C1">
        <w:rPr>
          <w:rFonts w:asciiTheme="majorHAnsi" w:hAnsiTheme="majorHAnsi" w:cstheme="majorHAnsi"/>
          <w:sz w:val="22"/>
          <w:szCs w:val="22"/>
        </w:rPr>
        <w:t xml:space="preserve">Maîtriser la technique d’inclinaison pour aborder un virage </w:t>
      </w:r>
    </w:p>
    <w:p w14:paraId="2D6746F0" w14:textId="77777777" w:rsidR="002C34C1" w:rsidRPr="002C34C1" w:rsidRDefault="002C34C1" w:rsidP="002C34C1">
      <w:pPr>
        <w:pStyle w:val="Paragraphedeliste"/>
        <w:numPr>
          <w:ilvl w:val="0"/>
          <w:numId w:val="3"/>
        </w:numPr>
        <w:spacing w:line="270" w:lineRule="atLeast"/>
        <w:ind w:left="426"/>
        <w:textAlignment w:val="baseline"/>
        <w:rPr>
          <w:rFonts w:asciiTheme="majorHAnsi" w:hAnsiTheme="majorHAnsi" w:cstheme="majorHAnsi"/>
          <w:sz w:val="22"/>
          <w:szCs w:val="22"/>
        </w:rPr>
      </w:pPr>
      <w:r w:rsidRPr="002C34C1">
        <w:rPr>
          <w:rFonts w:asciiTheme="majorHAnsi" w:hAnsiTheme="majorHAnsi" w:cstheme="majorHAnsi"/>
          <w:sz w:val="22"/>
          <w:szCs w:val="22"/>
        </w:rPr>
        <w:t>Réaliser des manœuvres de freinage et d’évitement</w:t>
      </w:r>
    </w:p>
    <w:p w14:paraId="6E193608" w14:textId="77777777" w:rsidR="002C34C1" w:rsidRPr="002C34C1" w:rsidRDefault="002C34C1" w:rsidP="002C34C1">
      <w:pPr>
        <w:spacing w:line="270" w:lineRule="atLeast"/>
        <w:textAlignment w:val="baseline"/>
        <w:rPr>
          <w:rFonts w:asciiTheme="majorHAnsi" w:hAnsiTheme="majorHAnsi" w:cstheme="majorHAnsi"/>
          <w:sz w:val="22"/>
          <w:szCs w:val="22"/>
        </w:rPr>
      </w:pPr>
      <w:r w:rsidRPr="002C34C1">
        <w:rPr>
          <w:rFonts w:asciiTheme="majorHAnsi" w:hAnsiTheme="majorHAnsi" w:cstheme="majorHAnsi"/>
          <w:sz w:val="22"/>
          <w:szCs w:val="22"/>
        </w:rPr>
        <w:t>Travail sur la technique et le regard</w:t>
      </w:r>
    </w:p>
    <w:p w14:paraId="583AD0BC" w14:textId="77777777" w:rsidR="002C34C1" w:rsidRPr="002C34C1" w:rsidRDefault="002C34C1" w:rsidP="002C34C1">
      <w:pPr>
        <w:spacing w:after="120"/>
        <w:rPr>
          <w:rFonts w:asciiTheme="majorHAnsi" w:hAnsiTheme="majorHAnsi" w:cstheme="majorHAnsi"/>
          <w:b/>
          <w:sz w:val="10"/>
          <w:szCs w:val="10"/>
          <w:u w:val="single"/>
        </w:rPr>
      </w:pPr>
    </w:p>
    <w:p w14:paraId="636691A3" w14:textId="77777777" w:rsidR="002C34C1" w:rsidRPr="002C34C1" w:rsidRDefault="002C34C1" w:rsidP="002C34C1">
      <w:pPr>
        <w:spacing w:after="120"/>
        <w:rPr>
          <w:rFonts w:asciiTheme="majorHAnsi" w:hAnsiTheme="majorHAnsi" w:cstheme="majorHAnsi"/>
          <w:b/>
          <w:sz w:val="22"/>
          <w:szCs w:val="22"/>
          <w:u w:val="single"/>
        </w:rPr>
      </w:pPr>
      <w:r w:rsidRPr="002C34C1">
        <w:rPr>
          <w:rFonts w:asciiTheme="majorHAnsi" w:hAnsiTheme="majorHAnsi" w:cstheme="majorHAnsi"/>
          <w:b/>
          <w:sz w:val="22"/>
          <w:szCs w:val="22"/>
          <w:u w:val="single"/>
        </w:rPr>
        <w:t>FORMATION PRATIQUE EN CIRCULATION</w:t>
      </w:r>
    </w:p>
    <w:p w14:paraId="70EE1625" w14:textId="77777777" w:rsidR="002C34C1" w:rsidRPr="002C34C1" w:rsidRDefault="002C34C1" w:rsidP="002C34C1">
      <w:pPr>
        <w:spacing w:after="120"/>
        <w:jc w:val="both"/>
        <w:rPr>
          <w:rFonts w:asciiTheme="majorHAnsi" w:hAnsiTheme="majorHAnsi" w:cstheme="majorHAnsi"/>
          <w:sz w:val="22"/>
          <w:szCs w:val="22"/>
          <w:u w:val="single"/>
        </w:rPr>
      </w:pPr>
      <w:r w:rsidRPr="002C34C1">
        <w:rPr>
          <w:rFonts w:asciiTheme="majorHAnsi" w:hAnsiTheme="majorHAnsi" w:cstheme="majorHAnsi"/>
          <w:sz w:val="22"/>
          <w:szCs w:val="22"/>
          <w:u w:val="single"/>
        </w:rPr>
        <w:t>COMPÉTENCE 2 : Circuler en agglomération et hors agglomération</w:t>
      </w:r>
    </w:p>
    <w:p w14:paraId="78D473E9" w14:textId="77777777" w:rsidR="002C34C1" w:rsidRPr="002C34C1" w:rsidRDefault="002C34C1" w:rsidP="002C34C1">
      <w:pPr>
        <w:pStyle w:val="Paragraphedeliste"/>
        <w:numPr>
          <w:ilvl w:val="0"/>
          <w:numId w:val="3"/>
        </w:numPr>
        <w:ind w:left="426" w:hanging="284"/>
        <w:jc w:val="both"/>
        <w:rPr>
          <w:rFonts w:asciiTheme="majorHAnsi" w:hAnsiTheme="majorHAnsi" w:cstheme="majorHAnsi"/>
          <w:sz w:val="22"/>
          <w:szCs w:val="22"/>
        </w:rPr>
      </w:pPr>
      <w:r w:rsidRPr="002C34C1">
        <w:rPr>
          <w:rFonts w:asciiTheme="majorHAnsi" w:hAnsiTheme="majorHAnsi" w:cstheme="majorHAnsi"/>
          <w:sz w:val="22"/>
          <w:szCs w:val="22"/>
        </w:rPr>
        <w:t>Démarrer le cyclomoteur ou le quadricycle dans la circulation</w:t>
      </w:r>
    </w:p>
    <w:p w14:paraId="096FB632" w14:textId="77777777" w:rsidR="002C34C1" w:rsidRPr="002C34C1" w:rsidRDefault="002C34C1" w:rsidP="002C34C1">
      <w:pPr>
        <w:pStyle w:val="Paragraphedeliste"/>
        <w:numPr>
          <w:ilvl w:val="0"/>
          <w:numId w:val="7"/>
        </w:numPr>
        <w:ind w:left="426" w:firstLine="0"/>
        <w:jc w:val="both"/>
        <w:rPr>
          <w:rFonts w:asciiTheme="majorHAnsi" w:hAnsiTheme="majorHAnsi" w:cstheme="majorHAnsi"/>
          <w:sz w:val="22"/>
          <w:szCs w:val="22"/>
        </w:rPr>
      </w:pPr>
      <w:r w:rsidRPr="002C34C1">
        <w:rPr>
          <w:rFonts w:asciiTheme="majorHAnsi" w:hAnsiTheme="majorHAnsi" w:cstheme="majorHAnsi"/>
          <w:sz w:val="22"/>
          <w:szCs w:val="22"/>
        </w:rPr>
        <w:t>S’insérer en sécurité dans la circulation</w:t>
      </w:r>
    </w:p>
    <w:p w14:paraId="1DAD5C15" w14:textId="77777777" w:rsidR="002C34C1" w:rsidRPr="002C34C1" w:rsidRDefault="002C34C1" w:rsidP="002C34C1">
      <w:pPr>
        <w:pStyle w:val="Paragraphedeliste"/>
        <w:numPr>
          <w:ilvl w:val="0"/>
          <w:numId w:val="7"/>
        </w:numPr>
        <w:ind w:left="426" w:firstLine="0"/>
        <w:jc w:val="both"/>
        <w:rPr>
          <w:rFonts w:asciiTheme="majorHAnsi" w:hAnsiTheme="majorHAnsi" w:cstheme="majorHAnsi"/>
          <w:sz w:val="22"/>
          <w:szCs w:val="22"/>
        </w:rPr>
      </w:pPr>
      <w:r w:rsidRPr="002C34C1">
        <w:rPr>
          <w:rFonts w:asciiTheme="majorHAnsi" w:hAnsiTheme="majorHAnsi" w:cstheme="majorHAnsi"/>
          <w:sz w:val="22"/>
          <w:szCs w:val="22"/>
        </w:rPr>
        <w:t>Prendre en compte la vitesse des autres véhicules et s’assurer d’être bien vu</w:t>
      </w:r>
    </w:p>
    <w:p w14:paraId="1EB242C9" w14:textId="77777777" w:rsidR="002C34C1" w:rsidRPr="002C34C1" w:rsidRDefault="002C34C1" w:rsidP="002C34C1">
      <w:pPr>
        <w:pStyle w:val="Paragraphedeliste"/>
        <w:numPr>
          <w:ilvl w:val="0"/>
          <w:numId w:val="3"/>
        </w:numPr>
        <w:ind w:left="426" w:hanging="284"/>
        <w:jc w:val="both"/>
        <w:rPr>
          <w:rFonts w:asciiTheme="majorHAnsi" w:hAnsiTheme="majorHAnsi" w:cstheme="majorHAnsi"/>
          <w:sz w:val="22"/>
          <w:szCs w:val="22"/>
        </w:rPr>
      </w:pPr>
      <w:r w:rsidRPr="002C34C1">
        <w:rPr>
          <w:rFonts w:asciiTheme="majorHAnsi" w:hAnsiTheme="majorHAnsi" w:cstheme="majorHAnsi"/>
          <w:sz w:val="22"/>
          <w:szCs w:val="22"/>
        </w:rPr>
        <w:t>Ralentir et immobiliser le cyclomoteur ou quadricycle qu’il soit déjà ou non dans la circulation ou pour la quitter</w:t>
      </w:r>
    </w:p>
    <w:p w14:paraId="37B8D27E" w14:textId="77777777" w:rsidR="002C34C1" w:rsidRPr="002C34C1" w:rsidRDefault="002C34C1" w:rsidP="002C34C1">
      <w:pPr>
        <w:pStyle w:val="Paragraphedeliste"/>
        <w:numPr>
          <w:ilvl w:val="0"/>
          <w:numId w:val="3"/>
        </w:numPr>
        <w:ind w:left="426" w:hanging="284"/>
        <w:jc w:val="both"/>
        <w:rPr>
          <w:rFonts w:asciiTheme="majorHAnsi" w:hAnsiTheme="majorHAnsi" w:cstheme="majorHAnsi"/>
          <w:sz w:val="22"/>
          <w:szCs w:val="22"/>
        </w:rPr>
      </w:pPr>
      <w:r w:rsidRPr="002C34C1">
        <w:rPr>
          <w:rFonts w:asciiTheme="majorHAnsi" w:hAnsiTheme="majorHAnsi" w:cstheme="majorHAnsi"/>
          <w:sz w:val="22"/>
          <w:szCs w:val="22"/>
        </w:rPr>
        <w:t>S’arrêter et stationner</w:t>
      </w:r>
    </w:p>
    <w:p w14:paraId="486FEB76" w14:textId="77777777" w:rsidR="002C34C1" w:rsidRPr="002C34C1" w:rsidRDefault="002C34C1" w:rsidP="002C34C1">
      <w:pPr>
        <w:pStyle w:val="Paragraphedeliste"/>
        <w:numPr>
          <w:ilvl w:val="0"/>
          <w:numId w:val="3"/>
        </w:numPr>
        <w:ind w:left="426" w:hanging="284"/>
        <w:jc w:val="both"/>
        <w:rPr>
          <w:rFonts w:asciiTheme="majorHAnsi" w:hAnsiTheme="majorHAnsi" w:cstheme="majorHAnsi"/>
          <w:sz w:val="22"/>
          <w:szCs w:val="22"/>
        </w:rPr>
      </w:pPr>
      <w:r w:rsidRPr="002C34C1">
        <w:rPr>
          <w:rFonts w:asciiTheme="majorHAnsi" w:hAnsiTheme="majorHAnsi" w:cstheme="majorHAnsi"/>
          <w:sz w:val="22"/>
          <w:szCs w:val="22"/>
        </w:rPr>
        <w:t>Rechercher la signalisation, les indices utiles et en tenir compte</w:t>
      </w:r>
    </w:p>
    <w:p w14:paraId="08A8F6D8" w14:textId="77777777" w:rsidR="002C34C1" w:rsidRPr="002C34C1" w:rsidRDefault="002C34C1" w:rsidP="002C34C1">
      <w:pPr>
        <w:pStyle w:val="Paragraphedeliste"/>
        <w:numPr>
          <w:ilvl w:val="0"/>
          <w:numId w:val="3"/>
        </w:numPr>
        <w:ind w:left="426" w:hanging="284"/>
        <w:jc w:val="both"/>
        <w:rPr>
          <w:rFonts w:asciiTheme="majorHAnsi" w:hAnsiTheme="majorHAnsi" w:cstheme="majorHAnsi"/>
          <w:sz w:val="22"/>
          <w:szCs w:val="22"/>
        </w:rPr>
      </w:pPr>
      <w:r w:rsidRPr="002C34C1">
        <w:rPr>
          <w:rFonts w:asciiTheme="majorHAnsi" w:hAnsiTheme="majorHAnsi" w:cstheme="majorHAnsi"/>
          <w:sz w:val="22"/>
          <w:szCs w:val="22"/>
        </w:rPr>
        <w:t>Adapter l’allure en fonction de ses capacités, des possibilités du véhicule, de la signalisation, de la réglementation et des situations rencontrées</w:t>
      </w:r>
    </w:p>
    <w:p w14:paraId="5512824D" w14:textId="77777777" w:rsidR="002C34C1" w:rsidRPr="002C34C1" w:rsidRDefault="002C34C1" w:rsidP="002C34C1">
      <w:pPr>
        <w:pStyle w:val="Paragraphedeliste"/>
        <w:numPr>
          <w:ilvl w:val="0"/>
          <w:numId w:val="3"/>
        </w:numPr>
        <w:ind w:left="426" w:hanging="284"/>
        <w:jc w:val="both"/>
        <w:rPr>
          <w:rFonts w:asciiTheme="majorHAnsi" w:hAnsiTheme="majorHAnsi" w:cstheme="majorHAnsi"/>
          <w:sz w:val="22"/>
          <w:szCs w:val="22"/>
        </w:rPr>
      </w:pPr>
      <w:r w:rsidRPr="002C34C1">
        <w:rPr>
          <w:rFonts w:asciiTheme="majorHAnsi" w:hAnsiTheme="majorHAnsi" w:cstheme="majorHAnsi"/>
          <w:sz w:val="22"/>
          <w:szCs w:val="22"/>
        </w:rPr>
        <w:t>Apprécier et maintenir les distances de sécurité latérales et longitudinales en toutes circonstances</w:t>
      </w:r>
    </w:p>
    <w:p w14:paraId="421DA8E7" w14:textId="77777777" w:rsidR="002C34C1" w:rsidRPr="002C34C1" w:rsidRDefault="002C34C1" w:rsidP="002C34C1">
      <w:pPr>
        <w:pStyle w:val="Paragraphedeliste"/>
        <w:numPr>
          <w:ilvl w:val="0"/>
          <w:numId w:val="3"/>
        </w:numPr>
        <w:ind w:left="426" w:hanging="284"/>
        <w:jc w:val="both"/>
        <w:rPr>
          <w:rFonts w:asciiTheme="majorHAnsi" w:hAnsiTheme="majorHAnsi" w:cstheme="majorHAnsi"/>
          <w:sz w:val="22"/>
          <w:szCs w:val="22"/>
        </w:rPr>
      </w:pPr>
      <w:r w:rsidRPr="002C34C1">
        <w:rPr>
          <w:rFonts w:asciiTheme="majorHAnsi" w:hAnsiTheme="majorHAnsi" w:cstheme="majorHAnsi"/>
          <w:sz w:val="22"/>
          <w:szCs w:val="22"/>
        </w:rPr>
        <w:t>Négocier un virage et adopter une trajectoire sécurisée</w:t>
      </w:r>
    </w:p>
    <w:p w14:paraId="06E57319" w14:textId="77777777" w:rsidR="002C34C1" w:rsidRPr="002C34C1" w:rsidRDefault="002C34C1" w:rsidP="002C34C1">
      <w:pPr>
        <w:pStyle w:val="Paragraphedeliste"/>
        <w:numPr>
          <w:ilvl w:val="0"/>
          <w:numId w:val="3"/>
        </w:numPr>
        <w:ind w:left="426" w:hanging="284"/>
        <w:jc w:val="both"/>
        <w:rPr>
          <w:rFonts w:asciiTheme="majorHAnsi" w:hAnsiTheme="majorHAnsi" w:cstheme="majorHAnsi"/>
          <w:sz w:val="22"/>
          <w:szCs w:val="22"/>
        </w:rPr>
      </w:pPr>
      <w:r w:rsidRPr="002C34C1">
        <w:rPr>
          <w:rFonts w:asciiTheme="majorHAnsi" w:hAnsiTheme="majorHAnsi" w:cstheme="majorHAnsi"/>
          <w:sz w:val="22"/>
          <w:szCs w:val="22"/>
        </w:rPr>
        <w:t>Choisir la position sur la chaussée</w:t>
      </w:r>
    </w:p>
    <w:p w14:paraId="2B7D3D02" w14:textId="77777777" w:rsidR="002C34C1" w:rsidRPr="002C34C1" w:rsidRDefault="002C34C1" w:rsidP="002C34C1">
      <w:pPr>
        <w:pStyle w:val="Paragraphedeliste"/>
        <w:numPr>
          <w:ilvl w:val="0"/>
          <w:numId w:val="3"/>
        </w:numPr>
        <w:ind w:left="426" w:hanging="284"/>
        <w:jc w:val="both"/>
        <w:rPr>
          <w:rFonts w:asciiTheme="majorHAnsi" w:hAnsiTheme="majorHAnsi" w:cstheme="majorHAnsi"/>
          <w:sz w:val="22"/>
          <w:szCs w:val="22"/>
        </w:rPr>
      </w:pPr>
      <w:r w:rsidRPr="002C34C1">
        <w:rPr>
          <w:rFonts w:asciiTheme="majorHAnsi" w:hAnsiTheme="majorHAnsi" w:cstheme="majorHAnsi"/>
          <w:sz w:val="22"/>
          <w:szCs w:val="22"/>
        </w:rPr>
        <w:t>Franchir les différents types d’intersections</w:t>
      </w:r>
    </w:p>
    <w:p w14:paraId="7E9A2EAB" w14:textId="77777777" w:rsidR="002C34C1" w:rsidRPr="002C34C1" w:rsidRDefault="002C34C1" w:rsidP="002C34C1">
      <w:pPr>
        <w:pStyle w:val="Paragraphedeliste"/>
        <w:numPr>
          <w:ilvl w:val="0"/>
          <w:numId w:val="7"/>
        </w:numPr>
        <w:ind w:left="426" w:firstLine="0"/>
        <w:jc w:val="both"/>
        <w:rPr>
          <w:rFonts w:asciiTheme="majorHAnsi" w:hAnsiTheme="majorHAnsi" w:cstheme="majorHAnsi"/>
          <w:sz w:val="22"/>
          <w:szCs w:val="22"/>
        </w:rPr>
      </w:pPr>
      <w:r w:rsidRPr="002C34C1">
        <w:rPr>
          <w:rFonts w:asciiTheme="majorHAnsi" w:hAnsiTheme="majorHAnsi" w:cstheme="majorHAnsi"/>
          <w:sz w:val="22"/>
          <w:szCs w:val="22"/>
        </w:rPr>
        <w:t>Détecter et identifier le type d’intersection</w:t>
      </w:r>
    </w:p>
    <w:p w14:paraId="7BFD581E" w14:textId="77777777" w:rsidR="002C34C1" w:rsidRPr="002C34C1" w:rsidRDefault="002C34C1" w:rsidP="002C34C1">
      <w:pPr>
        <w:pStyle w:val="Paragraphedeliste"/>
        <w:numPr>
          <w:ilvl w:val="0"/>
          <w:numId w:val="7"/>
        </w:numPr>
        <w:ind w:left="426" w:firstLine="0"/>
        <w:jc w:val="both"/>
        <w:rPr>
          <w:rFonts w:asciiTheme="majorHAnsi" w:hAnsiTheme="majorHAnsi" w:cstheme="majorHAnsi"/>
          <w:sz w:val="22"/>
          <w:szCs w:val="22"/>
        </w:rPr>
      </w:pPr>
      <w:r w:rsidRPr="002C34C1">
        <w:rPr>
          <w:rFonts w:asciiTheme="majorHAnsi" w:hAnsiTheme="majorHAnsi" w:cstheme="majorHAnsi"/>
          <w:sz w:val="22"/>
          <w:szCs w:val="22"/>
        </w:rPr>
        <w:t>Évaluer la visibilité</w:t>
      </w:r>
    </w:p>
    <w:p w14:paraId="412A7CCC" w14:textId="77777777" w:rsidR="002C34C1" w:rsidRPr="002C34C1" w:rsidRDefault="002C34C1" w:rsidP="002C34C1">
      <w:pPr>
        <w:pStyle w:val="Paragraphedeliste"/>
        <w:numPr>
          <w:ilvl w:val="0"/>
          <w:numId w:val="7"/>
        </w:numPr>
        <w:ind w:left="426" w:firstLine="0"/>
        <w:jc w:val="both"/>
        <w:rPr>
          <w:rFonts w:asciiTheme="majorHAnsi" w:hAnsiTheme="majorHAnsi" w:cstheme="majorHAnsi"/>
          <w:sz w:val="22"/>
          <w:szCs w:val="22"/>
        </w:rPr>
      </w:pPr>
      <w:r w:rsidRPr="002C34C1">
        <w:rPr>
          <w:rFonts w:asciiTheme="majorHAnsi" w:hAnsiTheme="majorHAnsi" w:cstheme="majorHAnsi"/>
          <w:sz w:val="22"/>
          <w:szCs w:val="22"/>
        </w:rPr>
        <w:t>Adapter sa vitesse</w:t>
      </w:r>
    </w:p>
    <w:p w14:paraId="1602685E" w14:textId="77777777" w:rsidR="002C34C1" w:rsidRPr="002C34C1" w:rsidRDefault="002C34C1" w:rsidP="002C34C1">
      <w:pPr>
        <w:pStyle w:val="Paragraphedeliste"/>
        <w:numPr>
          <w:ilvl w:val="0"/>
          <w:numId w:val="7"/>
        </w:numPr>
        <w:ind w:left="426" w:firstLine="0"/>
        <w:jc w:val="both"/>
        <w:rPr>
          <w:rFonts w:asciiTheme="majorHAnsi" w:hAnsiTheme="majorHAnsi" w:cstheme="majorHAnsi"/>
          <w:sz w:val="22"/>
          <w:szCs w:val="22"/>
        </w:rPr>
      </w:pPr>
      <w:r w:rsidRPr="002C34C1">
        <w:rPr>
          <w:rFonts w:asciiTheme="majorHAnsi" w:hAnsiTheme="majorHAnsi" w:cstheme="majorHAnsi"/>
          <w:sz w:val="22"/>
          <w:szCs w:val="22"/>
        </w:rPr>
        <w:t>Respecter les règles relatives aux ordres de passage</w:t>
      </w:r>
    </w:p>
    <w:p w14:paraId="756A91D9" w14:textId="77777777" w:rsidR="002C34C1" w:rsidRPr="002C34C1" w:rsidRDefault="002C34C1" w:rsidP="002C34C1">
      <w:pPr>
        <w:pStyle w:val="Paragraphedeliste"/>
        <w:numPr>
          <w:ilvl w:val="0"/>
          <w:numId w:val="7"/>
        </w:numPr>
        <w:ind w:left="426" w:firstLine="0"/>
        <w:jc w:val="both"/>
        <w:rPr>
          <w:rFonts w:asciiTheme="majorHAnsi" w:hAnsiTheme="majorHAnsi" w:cstheme="majorHAnsi"/>
          <w:sz w:val="22"/>
          <w:szCs w:val="22"/>
        </w:rPr>
      </w:pPr>
      <w:r w:rsidRPr="002C34C1">
        <w:rPr>
          <w:rFonts w:asciiTheme="majorHAnsi" w:hAnsiTheme="majorHAnsi" w:cstheme="majorHAnsi"/>
          <w:sz w:val="22"/>
          <w:szCs w:val="22"/>
        </w:rPr>
        <w:t>S’arrêter, le cas échéant, et repartir</w:t>
      </w:r>
    </w:p>
    <w:p w14:paraId="146A1869" w14:textId="77777777" w:rsidR="002C34C1" w:rsidRPr="002C34C1" w:rsidRDefault="002C34C1" w:rsidP="002C34C1">
      <w:pPr>
        <w:pStyle w:val="Paragraphedeliste"/>
        <w:numPr>
          <w:ilvl w:val="0"/>
          <w:numId w:val="7"/>
        </w:numPr>
        <w:ind w:left="426" w:firstLine="0"/>
        <w:jc w:val="both"/>
        <w:rPr>
          <w:rFonts w:asciiTheme="majorHAnsi" w:hAnsiTheme="majorHAnsi" w:cstheme="majorHAnsi"/>
          <w:sz w:val="22"/>
          <w:szCs w:val="22"/>
        </w:rPr>
      </w:pPr>
      <w:r w:rsidRPr="002C34C1">
        <w:rPr>
          <w:rFonts w:asciiTheme="majorHAnsi" w:hAnsiTheme="majorHAnsi" w:cstheme="majorHAnsi"/>
          <w:sz w:val="22"/>
          <w:szCs w:val="22"/>
        </w:rPr>
        <w:t>Dégager une intersection</w:t>
      </w:r>
    </w:p>
    <w:p w14:paraId="4537413F" w14:textId="77777777" w:rsidR="002C34C1" w:rsidRPr="002C34C1" w:rsidRDefault="002C34C1" w:rsidP="002C34C1">
      <w:pPr>
        <w:pStyle w:val="Paragraphedeliste"/>
        <w:numPr>
          <w:ilvl w:val="0"/>
          <w:numId w:val="3"/>
        </w:numPr>
        <w:ind w:left="426" w:hanging="284"/>
        <w:jc w:val="both"/>
        <w:rPr>
          <w:rFonts w:asciiTheme="majorHAnsi" w:hAnsiTheme="majorHAnsi" w:cstheme="majorHAnsi"/>
          <w:sz w:val="22"/>
          <w:szCs w:val="22"/>
        </w:rPr>
      </w:pPr>
      <w:r w:rsidRPr="002C34C1">
        <w:rPr>
          <w:rFonts w:asciiTheme="majorHAnsi" w:hAnsiTheme="majorHAnsi" w:cstheme="majorHAnsi"/>
          <w:sz w:val="22"/>
          <w:szCs w:val="22"/>
        </w:rPr>
        <w:t>Changer de direction</w:t>
      </w:r>
    </w:p>
    <w:p w14:paraId="73CEE434" w14:textId="77777777" w:rsidR="002C34C1" w:rsidRPr="002C34C1" w:rsidRDefault="002C34C1" w:rsidP="002C34C1">
      <w:pPr>
        <w:pStyle w:val="Paragraphedeliste"/>
        <w:numPr>
          <w:ilvl w:val="0"/>
          <w:numId w:val="7"/>
        </w:numPr>
        <w:ind w:left="426" w:firstLine="0"/>
        <w:jc w:val="both"/>
        <w:rPr>
          <w:rFonts w:asciiTheme="majorHAnsi" w:hAnsiTheme="majorHAnsi" w:cstheme="majorHAnsi"/>
          <w:sz w:val="22"/>
          <w:szCs w:val="22"/>
        </w:rPr>
      </w:pPr>
      <w:r w:rsidRPr="002C34C1">
        <w:rPr>
          <w:rFonts w:asciiTheme="majorHAnsi" w:hAnsiTheme="majorHAnsi" w:cstheme="majorHAnsi"/>
          <w:sz w:val="22"/>
          <w:szCs w:val="22"/>
        </w:rPr>
        <w:t>Avertir de son intention</w:t>
      </w:r>
    </w:p>
    <w:p w14:paraId="63158252" w14:textId="77777777" w:rsidR="002C34C1" w:rsidRPr="002C34C1" w:rsidRDefault="002C34C1" w:rsidP="002C34C1">
      <w:pPr>
        <w:pStyle w:val="Paragraphedeliste"/>
        <w:numPr>
          <w:ilvl w:val="0"/>
          <w:numId w:val="7"/>
        </w:numPr>
        <w:ind w:left="426" w:firstLine="0"/>
        <w:jc w:val="both"/>
        <w:rPr>
          <w:rFonts w:asciiTheme="majorHAnsi" w:hAnsiTheme="majorHAnsi" w:cstheme="majorHAnsi"/>
          <w:sz w:val="22"/>
          <w:szCs w:val="22"/>
        </w:rPr>
      </w:pPr>
      <w:r w:rsidRPr="002C34C1">
        <w:rPr>
          <w:rFonts w:asciiTheme="majorHAnsi" w:hAnsiTheme="majorHAnsi" w:cstheme="majorHAnsi"/>
          <w:sz w:val="22"/>
          <w:szCs w:val="22"/>
        </w:rPr>
        <w:lastRenderedPageBreak/>
        <w:t>Se placer</w:t>
      </w:r>
    </w:p>
    <w:p w14:paraId="4B355F20" w14:textId="77777777" w:rsidR="002C34C1" w:rsidRPr="002C34C1" w:rsidRDefault="002C34C1" w:rsidP="002C34C1">
      <w:pPr>
        <w:pStyle w:val="Paragraphedeliste"/>
        <w:numPr>
          <w:ilvl w:val="0"/>
          <w:numId w:val="7"/>
        </w:numPr>
        <w:ind w:left="426" w:firstLine="0"/>
        <w:jc w:val="both"/>
        <w:rPr>
          <w:rFonts w:asciiTheme="majorHAnsi" w:hAnsiTheme="majorHAnsi" w:cstheme="majorHAnsi"/>
          <w:sz w:val="22"/>
          <w:szCs w:val="22"/>
        </w:rPr>
      </w:pPr>
      <w:r w:rsidRPr="002C34C1">
        <w:rPr>
          <w:rFonts w:asciiTheme="majorHAnsi" w:hAnsiTheme="majorHAnsi" w:cstheme="majorHAnsi"/>
          <w:sz w:val="22"/>
          <w:szCs w:val="22"/>
        </w:rPr>
        <w:t>Tenir compte des particularités des autres véhicules, notamment les véhicules lourds</w:t>
      </w:r>
    </w:p>
    <w:p w14:paraId="598F3893" w14:textId="77777777" w:rsidR="002C34C1" w:rsidRPr="002C34C1" w:rsidRDefault="002C34C1" w:rsidP="002C34C1">
      <w:pPr>
        <w:pStyle w:val="Paragraphedeliste"/>
        <w:numPr>
          <w:ilvl w:val="0"/>
          <w:numId w:val="7"/>
        </w:numPr>
        <w:ind w:left="426" w:firstLine="0"/>
        <w:jc w:val="both"/>
        <w:rPr>
          <w:rFonts w:asciiTheme="majorHAnsi" w:hAnsiTheme="majorHAnsi" w:cstheme="majorHAnsi"/>
          <w:sz w:val="22"/>
          <w:szCs w:val="22"/>
        </w:rPr>
      </w:pPr>
      <w:r w:rsidRPr="002C34C1">
        <w:rPr>
          <w:rFonts w:asciiTheme="majorHAnsi" w:hAnsiTheme="majorHAnsi" w:cstheme="majorHAnsi"/>
          <w:sz w:val="22"/>
          <w:szCs w:val="22"/>
        </w:rPr>
        <w:t>Adapter sa vitesse</w:t>
      </w:r>
    </w:p>
    <w:p w14:paraId="667A3318" w14:textId="77777777" w:rsidR="002C34C1" w:rsidRPr="002C34C1" w:rsidRDefault="002C34C1" w:rsidP="002C34C1">
      <w:pPr>
        <w:pStyle w:val="Paragraphedeliste"/>
        <w:numPr>
          <w:ilvl w:val="0"/>
          <w:numId w:val="7"/>
        </w:numPr>
        <w:ind w:left="426" w:firstLine="0"/>
        <w:jc w:val="both"/>
        <w:rPr>
          <w:rFonts w:asciiTheme="majorHAnsi" w:hAnsiTheme="majorHAnsi" w:cstheme="majorHAnsi"/>
          <w:sz w:val="22"/>
          <w:szCs w:val="22"/>
        </w:rPr>
      </w:pPr>
      <w:r w:rsidRPr="002C34C1">
        <w:rPr>
          <w:rFonts w:asciiTheme="majorHAnsi" w:hAnsiTheme="majorHAnsi" w:cstheme="majorHAnsi"/>
          <w:sz w:val="22"/>
          <w:szCs w:val="22"/>
        </w:rPr>
        <w:t>Respecter les règles de priorité</w:t>
      </w:r>
    </w:p>
    <w:p w14:paraId="79071BCC" w14:textId="77777777" w:rsidR="002C34C1" w:rsidRPr="002C34C1" w:rsidRDefault="002C34C1" w:rsidP="002C34C1">
      <w:pPr>
        <w:pStyle w:val="Paragraphedeliste"/>
        <w:numPr>
          <w:ilvl w:val="0"/>
          <w:numId w:val="7"/>
        </w:numPr>
        <w:ind w:left="426" w:firstLine="0"/>
        <w:jc w:val="both"/>
        <w:rPr>
          <w:rFonts w:asciiTheme="majorHAnsi" w:hAnsiTheme="majorHAnsi" w:cstheme="majorHAnsi"/>
          <w:sz w:val="22"/>
          <w:szCs w:val="22"/>
        </w:rPr>
      </w:pPr>
      <w:r w:rsidRPr="002C34C1">
        <w:rPr>
          <w:rFonts w:asciiTheme="majorHAnsi" w:hAnsiTheme="majorHAnsi" w:cstheme="majorHAnsi"/>
          <w:sz w:val="22"/>
          <w:szCs w:val="22"/>
        </w:rPr>
        <w:t>Dégager l’intersection</w:t>
      </w:r>
    </w:p>
    <w:p w14:paraId="20C25985" w14:textId="77777777" w:rsidR="002C34C1" w:rsidRPr="002C34C1" w:rsidRDefault="002C34C1" w:rsidP="002C34C1">
      <w:pPr>
        <w:pStyle w:val="Paragraphedeliste"/>
        <w:ind w:left="426"/>
        <w:jc w:val="both"/>
        <w:rPr>
          <w:rFonts w:asciiTheme="majorHAnsi" w:hAnsiTheme="majorHAnsi" w:cstheme="majorHAnsi"/>
          <w:sz w:val="22"/>
          <w:szCs w:val="22"/>
        </w:rPr>
      </w:pPr>
    </w:p>
    <w:p w14:paraId="5AF11942" w14:textId="77777777" w:rsidR="002C34C1" w:rsidRPr="002C34C1" w:rsidRDefault="002C34C1" w:rsidP="002C34C1">
      <w:pPr>
        <w:jc w:val="both"/>
        <w:rPr>
          <w:rFonts w:asciiTheme="majorHAnsi" w:hAnsiTheme="majorHAnsi" w:cstheme="majorHAnsi"/>
          <w:sz w:val="22"/>
          <w:szCs w:val="22"/>
        </w:rPr>
      </w:pPr>
      <w:r w:rsidRPr="002C34C1">
        <w:rPr>
          <w:rFonts w:asciiTheme="majorHAnsi" w:hAnsiTheme="majorHAnsi" w:cstheme="majorHAnsi"/>
          <w:sz w:val="22"/>
          <w:szCs w:val="22"/>
        </w:rPr>
        <w:t>Chaque sous-compétence est travaillée dans différents domaines didactiques :</w:t>
      </w:r>
    </w:p>
    <w:p w14:paraId="6E62DFED" w14:textId="77777777" w:rsidR="002C34C1" w:rsidRPr="002C34C1" w:rsidRDefault="002C34C1" w:rsidP="002C34C1">
      <w:pPr>
        <w:pStyle w:val="Paragraphedeliste"/>
        <w:numPr>
          <w:ilvl w:val="0"/>
          <w:numId w:val="3"/>
        </w:numPr>
        <w:jc w:val="both"/>
        <w:rPr>
          <w:rFonts w:asciiTheme="majorHAnsi" w:hAnsiTheme="majorHAnsi" w:cstheme="majorHAnsi"/>
          <w:sz w:val="22"/>
          <w:szCs w:val="22"/>
        </w:rPr>
      </w:pPr>
      <w:r w:rsidRPr="002C34C1">
        <w:rPr>
          <w:rFonts w:asciiTheme="majorHAnsi" w:hAnsiTheme="majorHAnsi" w:cstheme="majorHAnsi"/>
          <w:sz w:val="22"/>
          <w:szCs w:val="22"/>
        </w:rPr>
        <w:t>Procédures</w:t>
      </w:r>
    </w:p>
    <w:p w14:paraId="623576F7" w14:textId="77777777" w:rsidR="002C34C1" w:rsidRPr="002C34C1" w:rsidRDefault="002C34C1" w:rsidP="002C34C1">
      <w:pPr>
        <w:pStyle w:val="Paragraphedeliste"/>
        <w:numPr>
          <w:ilvl w:val="0"/>
          <w:numId w:val="3"/>
        </w:numPr>
        <w:jc w:val="both"/>
        <w:rPr>
          <w:rFonts w:asciiTheme="majorHAnsi" w:hAnsiTheme="majorHAnsi" w:cstheme="majorHAnsi"/>
          <w:sz w:val="22"/>
          <w:szCs w:val="22"/>
        </w:rPr>
      </w:pPr>
      <w:r w:rsidRPr="002C34C1">
        <w:rPr>
          <w:rFonts w:asciiTheme="majorHAnsi" w:hAnsiTheme="majorHAnsi" w:cstheme="majorHAnsi"/>
          <w:sz w:val="22"/>
          <w:szCs w:val="22"/>
        </w:rPr>
        <w:t>Risques</w:t>
      </w:r>
    </w:p>
    <w:p w14:paraId="3821C2EA" w14:textId="77777777" w:rsidR="002C34C1" w:rsidRPr="002C34C1" w:rsidRDefault="002C34C1" w:rsidP="002C34C1">
      <w:pPr>
        <w:pStyle w:val="Paragraphedeliste"/>
        <w:numPr>
          <w:ilvl w:val="0"/>
          <w:numId w:val="3"/>
        </w:numPr>
        <w:jc w:val="both"/>
        <w:rPr>
          <w:rFonts w:asciiTheme="majorHAnsi" w:hAnsiTheme="majorHAnsi" w:cstheme="majorHAnsi"/>
          <w:sz w:val="22"/>
          <w:szCs w:val="22"/>
        </w:rPr>
      </w:pPr>
      <w:r w:rsidRPr="002C34C1">
        <w:rPr>
          <w:rFonts w:asciiTheme="majorHAnsi" w:hAnsiTheme="majorHAnsi" w:cstheme="majorHAnsi"/>
          <w:sz w:val="22"/>
          <w:szCs w:val="22"/>
        </w:rPr>
        <w:t xml:space="preserve">Influences de l’entourage et de son mode de vie/ pressions sociétales </w:t>
      </w:r>
    </w:p>
    <w:p w14:paraId="023F550B" w14:textId="77777777" w:rsidR="002C34C1" w:rsidRPr="002C34C1" w:rsidRDefault="002C34C1" w:rsidP="002C34C1">
      <w:pPr>
        <w:pStyle w:val="Paragraphedeliste"/>
        <w:ind w:left="1080"/>
        <w:jc w:val="both"/>
        <w:rPr>
          <w:rFonts w:asciiTheme="majorHAnsi" w:hAnsiTheme="majorHAnsi" w:cstheme="majorHAnsi"/>
          <w:sz w:val="22"/>
          <w:szCs w:val="22"/>
        </w:rPr>
      </w:pPr>
    </w:p>
    <w:p w14:paraId="52AE25CA" w14:textId="77777777" w:rsidR="002C34C1" w:rsidRPr="002C34C1" w:rsidRDefault="002C34C1" w:rsidP="002C34C1">
      <w:pPr>
        <w:spacing w:after="120"/>
        <w:rPr>
          <w:rFonts w:asciiTheme="majorHAnsi" w:hAnsiTheme="majorHAnsi" w:cstheme="majorHAnsi"/>
          <w:b/>
          <w:sz w:val="22"/>
          <w:szCs w:val="22"/>
          <w:u w:val="single"/>
        </w:rPr>
      </w:pPr>
      <w:r w:rsidRPr="002C34C1">
        <w:rPr>
          <w:rFonts w:asciiTheme="majorHAnsi" w:hAnsiTheme="majorHAnsi" w:cstheme="majorHAnsi"/>
          <w:b/>
          <w:sz w:val="22"/>
          <w:szCs w:val="22"/>
          <w:u w:val="single"/>
        </w:rPr>
        <w:t>SENSIBILISATION AUX RISQUES SUR 4 THÉMATIQUES</w:t>
      </w:r>
    </w:p>
    <w:p w14:paraId="7DECA952" w14:textId="77777777" w:rsidR="002C34C1" w:rsidRPr="002C34C1" w:rsidRDefault="002C34C1" w:rsidP="002C34C1">
      <w:pPr>
        <w:ind w:left="180" w:hanging="180"/>
        <w:jc w:val="both"/>
        <w:rPr>
          <w:rFonts w:asciiTheme="majorHAnsi" w:hAnsiTheme="majorHAnsi" w:cstheme="majorHAnsi"/>
          <w:sz w:val="22"/>
          <w:szCs w:val="22"/>
        </w:rPr>
      </w:pPr>
      <w:r w:rsidRPr="002C34C1">
        <w:rPr>
          <w:rFonts w:asciiTheme="majorHAnsi" w:hAnsiTheme="majorHAnsi" w:cstheme="majorHAnsi"/>
          <w:sz w:val="22"/>
          <w:szCs w:val="22"/>
        </w:rPr>
        <w:t>- Les risques spécifiques à la conduite d’un cyclomoteur, les accidents les plus caractéristiques de ces véhicules</w:t>
      </w:r>
    </w:p>
    <w:p w14:paraId="7B28B80E" w14:textId="77777777" w:rsidR="002C34C1" w:rsidRPr="002C34C1" w:rsidRDefault="002C34C1" w:rsidP="002C34C1">
      <w:pPr>
        <w:jc w:val="both"/>
        <w:rPr>
          <w:rFonts w:asciiTheme="majorHAnsi" w:hAnsiTheme="majorHAnsi" w:cstheme="majorHAnsi"/>
          <w:sz w:val="22"/>
          <w:szCs w:val="22"/>
        </w:rPr>
      </w:pPr>
      <w:r w:rsidRPr="002C34C1">
        <w:rPr>
          <w:rFonts w:asciiTheme="majorHAnsi" w:hAnsiTheme="majorHAnsi" w:cstheme="majorHAnsi"/>
          <w:sz w:val="22"/>
          <w:szCs w:val="22"/>
        </w:rPr>
        <w:t>- Les conséquences d’un défaut d’entretien du véhicule sur la sécurité et l’environnement</w:t>
      </w:r>
    </w:p>
    <w:p w14:paraId="6429E84C" w14:textId="77777777" w:rsidR="002C34C1" w:rsidRPr="002C34C1" w:rsidRDefault="002C34C1" w:rsidP="002C34C1">
      <w:pPr>
        <w:jc w:val="both"/>
        <w:rPr>
          <w:rFonts w:asciiTheme="majorHAnsi" w:hAnsiTheme="majorHAnsi" w:cstheme="majorHAnsi"/>
          <w:sz w:val="22"/>
          <w:szCs w:val="22"/>
        </w:rPr>
      </w:pPr>
      <w:r w:rsidRPr="002C34C1">
        <w:rPr>
          <w:rFonts w:asciiTheme="majorHAnsi" w:hAnsiTheme="majorHAnsi" w:cstheme="majorHAnsi"/>
          <w:sz w:val="22"/>
          <w:szCs w:val="22"/>
        </w:rPr>
        <w:t>- Les risques dus au débridage</w:t>
      </w:r>
    </w:p>
    <w:p w14:paraId="36C18526" w14:textId="77777777" w:rsidR="002C34C1" w:rsidRPr="002C34C1" w:rsidRDefault="002C34C1" w:rsidP="002C34C1">
      <w:pPr>
        <w:jc w:val="both"/>
        <w:rPr>
          <w:rFonts w:asciiTheme="majorHAnsi" w:hAnsiTheme="majorHAnsi" w:cstheme="majorHAnsi"/>
          <w:sz w:val="22"/>
          <w:szCs w:val="22"/>
        </w:rPr>
      </w:pPr>
      <w:r w:rsidRPr="002C34C1">
        <w:rPr>
          <w:rFonts w:asciiTheme="majorHAnsi" w:hAnsiTheme="majorHAnsi" w:cstheme="majorHAnsi"/>
          <w:sz w:val="22"/>
          <w:szCs w:val="22"/>
        </w:rPr>
        <w:t>- Les produits psychoactifs et la conduite</w:t>
      </w:r>
    </w:p>
    <w:p w14:paraId="391DDEF8" w14:textId="77777777" w:rsidR="002C34C1" w:rsidRPr="002C34C1" w:rsidRDefault="002C34C1" w:rsidP="002C34C1">
      <w:pPr>
        <w:jc w:val="both"/>
        <w:rPr>
          <w:rFonts w:asciiTheme="majorHAnsi" w:hAnsiTheme="majorHAnsi" w:cstheme="majorHAnsi"/>
          <w:sz w:val="22"/>
          <w:szCs w:val="22"/>
        </w:rPr>
      </w:pPr>
      <w:r w:rsidRPr="002C34C1">
        <w:rPr>
          <w:rFonts w:asciiTheme="majorHAnsi" w:hAnsiTheme="majorHAnsi" w:cstheme="majorHAnsi"/>
          <w:sz w:val="22"/>
          <w:szCs w:val="22"/>
        </w:rPr>
        <w:t>- La vitesse et ses conséquences</w:t>
      </w:r>
    </w:p>
    <w:p w14:paraId="49FF939B" w14:textId="77777777" w:rsidR="002C34C1" w:rsidRPr="002C34C1" w:rsidRDefault="002C34C1" w:rsidP="002C34C1">
      <w:pPr>
        <w:jc w:val="both"/>
        <w:rPr>
          <w:rFonts w:asciiTheme="majorHAnsi" w:hAnsiTheme="majorHAnsi" w:cstheme="majorHAnsi"/>
          <w:sz w:val="22"/>
          <w:szCs w:val="22"/>
        </w:rPr>
      </w:pPr>
      <w:r w:rsidRPr="002C34C1">
        <w:rPr>
          <w:rFonts w:asciiTheme="majorHAnsi" w:hAnsiTheme="majorHAnsi" w:cstheme="majorHAnsi"/>
          <w:sz w:val="22"/>
          <w:szCs w:val="22"/>
        </w:rPr>
        <w:t>- La prise en compte des autres usagers vulnérables</w:t>
      </w:r>
    </w:p>
    <w:p w14:paraId="6CCE6E08" w14:textId="77777777" w:rsidR="002C34C1" w:rsidRPr="002C34C1" w:rsidRDefault="002C34C1" w:rsidP="002C34C1">
      <w:pPr>
        <w:jc w:val="both"/>
        <w:rPr>
          <w:rFonts w:asciiTheme="majorHAnsi" w:hAnsiTheme="majorHAnsi" w:cstheme="majorHAnsi"/>
          <w:sz w:val="22"/>
          <w:szCs w:val="22"/>
        </w:rPr>
      </w:pPr>
      <w:r w:rsidRPr="002C34C1">
        <w:rPr>
          <w:rFonts w:asciiTheme="majorHAnsi" w:hAnsiTheme="majorHAnsi" w:cstheme="majorHAnsi"/>
          <w:sz w:val="22"/>
          <w:szCs w:val="22"/>
        </w:rPr>
        <w:t>- L’influence et la pression des pairs sur le comportement du futur conducteur</w:t>
      </w:r>
    </w:p>
    <w:p w14:paraId="2CE0820C" w14:textId="77777777" w:rsidR="002C34C1" w:rsidRPr="002C34C1" w:rsidRDefault="002C34C1" w:rsidP="002C34C1">
      <w:pPr>
        <w:rPr>
          <w:rFonts w:asciiTheme="majorHAnsi" w:hAnsiTheme="majorHAnsi" w:cstheme="majorHAnsi"/>
        </w:rPr>
      </w:pPr>
    </w:p>
    <w:sectPr w:rsidR="002C34C1" w:rsidRPr="002C34C1" w:rsidSect="0079364A">
      <w:headerReference w:type="default" r:id="rId7"/>
      <w:footerReference w:type="even" r:id="rId8"/>
      <w:footerReference w:type="default" r:id="rId9"/>
      <w:pgSz w:w="11900" w:h="16840"/>
      <w:pgMar w:top="1418" w:right="1270" w:bottom="851" w:left="1418" w:header="274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7A61DE1" w14:textId="77777777" w:rsidR="005706B3" w:rsidRDefault="005706B3" w:rsidP="00EC3BE4">
      <w:r>
        <w:separator/>
      </w:r>
    </w:p>
  </w:endnote>
  <w:endnote w:type="continuationSeparator" w:id="0">
    <w:p w14:paraId="254263D2" w14:textId="77777777" w:rsidR="005706B3" w:rsidRDefault="005706B3" w:rsidP="00EC3BE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"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ヒラギノ角ゴ Pro W3">
    <w:panose1 w:val="020B0300000000000000"/>
    <w:charset w:val="80"/>
    <w:family w:val="swiss"/>
    <w:pitch w:val="variable"/>
    <w:sig w:usb0="E00002FF" w:usb1="7AC7FFFF" w:usb2="00000012" w:usb3="00000000" w:csb0="0002000D" w:csb1="00000000"/>
  </w:font>
  <w:font w:name="Tahoma Bold">
    <w:altName w:val="Tahoma"/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angal">
    <w:panose1 w:val="02040503050203030202"/>
    <w:charset w:val="01"/>
    <w:family w:val="roman"/>
    <w:pitch w:val="variable"/>
    <w:sig w:usb0="0000A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BEA0FBC" w14:textId="77777777" w:rsidR="00862A46" w:rsidRDefault="009D758C" w:rsidP="001F3C85">
    <w:pPr>
      <w:pStyle w:val="Pieddepage"/>
      <w:framePr w:wrap="around" w:vAnchor="text" w:hAnchor="margin" w:xAlign="right" w:y="1"/>
      <w:rPr>
        <w:rStyle w:val="Numrodepage"/>
      </w:rPr>
    </w:pPr>
    <w:r>
      <w:rPr>
        <w:rStyle w:val="Numrodepage"/>
      </w:rPr>
      <w:fldChar w:fldCharType="begin"/>
    </w:r>
    <w:r w:rsidR="00862A46">
      <w:rPr>
        <w:rStyle w:val="Numrodepage"/>
      </w:rPr>
      <w:instrText xml:space="preserve">PAGE  </w:instrText>
    </w:r>
    <w:r>
      <w:rPr>
        <w:rStyle w:val="Numrodepage"/>
      </w:rPr>
      <w:fldChar w:fldCharType="separate"/>
    </w:r>
    <w:r w:rsidR="00862A46">
      <w:rPr>
        <w:rStyle w:val="Numrodepage"/>
        <w:noProof/>
      </w:rPr>
      <w:t>2</w:t>
    </w:r>
    <w:r>
      <w:rPr>
        <w:rStyle w:val="Numrodepage"/>
      </w:rPr>
      <w:fldChar w:fldCharType="end"/>
    </w:r>
  </w:p>
  <w:p w14:paraId="1D6A65A8" w14:textId="77777777" w:rsidR="00862A46" w:rsidRDefault="00862A46" w:rsidP="00EC3BE4">
    <w:pPr>
      <w:pStyle w:val="Pieddepage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A75F4C9" w14:textId="77777777" w:rsidR="00862A46" w:rsidRDefault="009D758C" w:rsidP="00A30D2A">
    <w:pPr>
      <w:pStyle w:val="Pieddepage"/>
      <w:framePr w:wrap="around" w:vAnchor="text" w:hAnchor="margin" w:xAlign="right" w:y="1"/>
      <w:rPr>
        <w:rStyle w:val="Numrodepage"/>
      </w:rPr>
    </w:pPr>
    <w:r>
      <w:rPr>
        <w:rStyle w:val="Numrodepage"/>
      </w:rPr>
      <w:fldChar w:fldCharType="begin"/>
    </w:r>
    <w:r w:rsidR="00862A46">
      <w:rPr>
        <w:rStyle w:val="Numrodepage"/>
      </w:rPr>
      <w:instrText xml:space="preserve">PAGE  </w:instrText>
    </w:r>
    <w:r>
      <w:rPr>
        <w:rStyle w:val="Numrodepage"/>
      </w:rPr>
      <w:fldChar w:fldCharType="separate"/>
    </w:r>
    <w:r w:rsidR="0089433D">
      <w:rPr>
        <w:rStyle w:val="Numrodepage"/>
        <w:noProof/>
      </w:rPr>
      <w:t>5</w:t>
    </w:r>
    <w:r>
      <w:rPr>
        <w:rStyle w:val="Numrodepage"/>
      </w:rPr>
      <w:fldChar w:fldCharType="end"/>
    </w:r>
  </w:p>
  <w:p w14:paraId="324CE2B3" w14:textId="28C05D0A" w:rsidR="00EB6DC7" w:rsidRDefault="00EB6DC7" w:rsidP="00EB6DC7">
    <w:pPr>
      <w:pStyle w:val="Pieddepage"/>
      <w:ind w:left="-1020"/>
      <w:jc w:val="center"/>
      <w:rPr>
        <w:rFonts w:asciiTheme="majorHAnsi" w:hAnsiTheme="majorHAnsi" w:cstheme="majorHAnsi"/>
      </w:rPr>
    </w:pPr>
    <w:r w:rsidRPr="00180AC0">
      <w:rPr>
        <w:rFonts w:asciiTheme="majorHAnsi" w:hAnsiTheme="majorHAnsi" w:cstheme="majorHAnsi"/>
      </w:rPr>
      <w:t>SCOLA DI BALAGNA 04.95.45.40.21</w:t>
    </w:r>
  </w:p>
  <w:p w14:paraId="6E0759C5" w14:textId="77777777" w:rsidR="00180AC0" w:rsidRPr="00180AC0" w:rsidRDefault="00180AC0" w:rsidP="00180AC0">
    <w:pPr>
      <w:pStyle w:val="Pieddepage"/>
      <w:ind w:left="-1020"/>
      <w:jc w:val="center"/>
      <w:rPr>
        <w:rFonts w:asciiTheme="majorHAnsi" w:hAnsiTheme="majorHAnsi" w:cstheme="majorHAnsi"/>
        <w:sz w:val="22"/>
        <w:szCs w:val="22"/>
      </w:rPr>
    </w:pPr>
    <w:r w:rsidRPr="00180AC0">
      <w:rPr>
        <w:rFonts w:asciiTheme="majorHAnsi" w:hAnsiTheme="majorHAnsi" w:cstheme="majorHAnsi"/>
        <w:sz w:val="22"/>
        <w:szCs w:val="22"/>
      </w:rPr>
      <w:t>SIREN : 903 538 635 – RCS : Bastia</w:t>
    </w:r>
  </w:p>
  <w:p w14:paraId="76BE1415" w14:textId="341ADC9F" w:rsidR="00180AC0" w:rsidRDefault="00180AC0" w:rsidP="00180AC0">
    <w:pPr>
      <w:pStyle w:val="Pieddepage"/>
      <w:ind w:left="-1020"/>
      <w:jc w:val="center"/>
      <w:rPr>
        <w:rFonts w:asciiTheme="majorHAnsi" w:hAnsiTheme="majorHAnsi" w:cstheme="majorHAnsi"/>
        <w:sz w:val="22"/>
        <w:szCs w:val="22"/>
      </w:rPr>
    </w:pPr>
    <w:r w:rsidRPr="00180AC0">
      <w:rPr>
        <w:rFonts w:asciiTheme="majorHAnsi" w:hAnsiTheme="majorHAnsi" w:cstheme="majorHAnsi"/>
        <w:sz w:val="22"/>
        <w:szCs w:val="22"/>
      </w:rPr>
      <w:t>N° d’Activité professionnelle : 94202127120</w:t>
    </w:r>
  </w:p>
  <w:p w14:paraId="058E8B12" w14:textId="77777777" w:rsidR="005F7BE1" w:rsidRPr="005F7BE1" w:rsidRDefault="005F7BE1" w:rsidP="00180AC0">
    <w:pPr>
      <w:pStyle w:val="Pieddepage"/>
      <w:ind w:left="-1020"/>
      <w:jc w:val="center"/>
      <w:rPr>
        <w:rFonts w:asciiTheme="majorHAnsi" w:hAnsiTheme="majorHAnsi" w:cstheme="majorHAnsi"/>
        <w:sz w:val="10"/>
        <w:szCs w:val="10"/>
      </w:rPr>
    </w:pPr>
  </w:p>
  <w:tbl>
    <w:tblPr>
      <w:tblStyle w:val="Grilledutableau"/>
      <w:tblW w:w="0" w:type="auto"/>
      <w:tblInd w:w="108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4500"/>
      <w:gridCol w:w="4500"/>
    </w:tblGrid>
    <w:tr w:rsidR="00EB6DC7" w:rsidRPr="00180AC0" w14:paraId="7A820CFF" w14:textId="77777777" w:rsidTr="00180AC0">
      <w:tc>
        <w:tcPr>
          <w:tcW w:w="4500" w:type="dxa"/>
        </w:tcPr>
        <w:p w14:paraId="5D59A165" w14:textId="641CE8F4" w:rsidR="00180AC0" w:rsidRDefault="00180AC0" w:rsidP="002B7641">
          <w:pPr>
            <w:pStyle w:val="Pieddepage"/>
            <w:ind w:left="-1020" w:firstLine="1200"/>
            <w:jc w:val="center"/>
            <w:rPr>
              <w:rFonts w:asciiTheme="majorHAnsi" w:hAnsiTheme="majorHAnsi" w:cstheme="majorHAnsi"/>
              <w:sz w:val="22"/>
              <w:szCs w:val="22"/>
            </w:rPr>
          </w:pPr>
          <w:r w:rsidRPr="00180AC0">
            <w:rPr>
              <w:rFonts w:asciiTheme="majorHAnsi" w:hAnsiTheme="majorHAnsi" w:cstheme="majorHAnsi"/>
              <w:b/>
              <w:bCs/>
              <w:sz w:val="22"/>
              <w:szCs w:val="22"/>
            </w:rPr>
            <w:t>ÎLE</w:t>
          </w:r>
          <w:r>
            <w:rPr>
              <w:rFonts w:asciiTheme="majorHAnsi" w:hAnsiTheme="majorHAnsi" w:cstheme="majorHAnsi"/>
              <w:b/>
              <w:bCs/>
              <w:sz w:val="22"/>
              <w:szCs w:val="22"/>
            </w:rPr>
            <w:t>-</w:t>
          </w:r>
          <w:r w:rsidRPr="00180AC0">
            <w:rPr>
              <w:rFonts w:asciiTheme="majorHAnsi" w:hAnsiTheme="majorHAnsi" w:cstheme="majorHAnsi"/>
              <w:b/>
              <w:bCs/>
              <w:sz w:val="22"/>
              <w:szCs w:val="22"/>
            </w:rPr>
            <w:t>ROUSSE</w:t>
          </w:r>
          <w:r w:rsidRPr="00180AC0">
            <w:rPr>
              <w:rFonts w:asciiTheme="majorHAnsi" w:hAnsiTheme="majorHAnsi" w:cstheme="majorHAnsi"/>
              <w:sz w:val="22"/>
              <w:szCs w:val="22"/>
            </w:rPr>
            <w:t xml:space="preserve"> </w:t>
          </w:r>
          <w:r w:rsidRPr="00180AC0">
            <w:rPr>
              <w:rFonts w:asciiTheme="majorHAnsi" w:hAnsiTheme="majorHAnsi" w:cstheme="majorHAnsi"/>
              <w:b/>
              <w:bCs/>
              <w:sz w:val="22"/>
              <w:szCs w:val="22"/>
            </w:rPr>
            <w:t>20220</w:t>
          </w:r>
        </w:p>
        <w:p w14:paraId="478E373A" w14:textId="3BFB3844" w:rsidR="002B7641" w:rsidRPr="00180AC0" w:rsidRDefault="00F327EE" w:rsidP="005F7BE1">
          <w:pPr>
            <w:pStyle w:val="Pieddepage"/>
            <w:ind w:left="-1020" w:firstLine="1200"/>
            <w:rPr>
              <w:rFonts w:asciiTheme="majorHAnsi" w:hAnsiTheme="majorHAnsi" w:cstheme="majorHAnsi"/>
              <w:sz w:val="22"/>
              <w:szCs w:val="22"/>
            </w:rPr>
          </w:pPr>
          <w:r w:rsidRPr="00180AC0">
            <w:rPr>
              <w:rFonts w:asciiTheme="majorHAnsi" w:hAnsiTheme="majorHAnsi" w:cstheme="majorHAnsi"/>
              <w:sz w:val="22"/>
              <w:szCs w:val="22"/>
            </w:rPr>
            <w:t>Clos des Oliviers b</w:t>
          </w:r>
          <w:r w:rsidR="002B7641" w:rsidRPr="00180AC0">
            <w:rPr>
              <w:rFonts w:asciiTheme="majorHAnsi" w:hAnsiTheme="majorHAnsi" w:cstheme="majorHAnsi"/>
              <w:sz w:val="22"/>
              <w:szCs w:val="22"/>
            </w:rPr>
            <w:t>â</w:t>
          </w:r>
          <w:r w:rsidRPr="00180AC0">
            <w:rPr>
              <w:rFonts w:asciiTheme="majorHAnsi" w:hAnsiTheme="majorHAnsi" w:cstheme="majorHAnsi"/>
              <w:sz w:val="22"/>
              <w:szCs w:val="22"/>
            </w:rPr>
            <w:t xml:space="preserve">t. A </w:t>
          </w:r>
          <w:r w:rsidR="005F7BE1">
            <w:rPr>
              <w:rFonts w:asciiTheme="majorHAnsi" w:hAnsiTheme="majorHAnsi" w:cstheme="majorHAnsi"/>
              <w:sz w:val="22"/>
              <w:szCs w:val="22"/>
            </w:rPr>
            <w:t xml:space="preserve">- </w:t>
          </w:r>
          <w:r w:rsidR="005F7BE1" w:rsidRPr="00180AC0">
            <w:rPr>
              <w:rFonts w:asciiTheme="majorHAnsi" w:hAnsiTheme="majorHAnsi" w:cstheme="majorHAnsi"/>
              <w:sz w:val="22"/>
              <w:szCs w:val="22"/>
            </w:rPr>
            <w:t xml:space="preserve">Route de Calvi </w:t>
          </w:r>
        </w:p>
        <w:p w14:paraId="6B1829A1" w14:textId="3804C448" w:rsidR="00EB6DC7" w:rsidRPr="00180AC0" w:rsidRDefault="00F327EE" w:rsidP="00536B0C">
          <w:pPr>
            <w:pStyle w:val="Pieddepage"/>
            <w:ind w:left="-1020" w:firstLine="1200"/>
            <w:jc w:val="center"/>
            <w:rPr>
              <w:rFonts w:asciiTheme="majorHAnsi" w:hAnsiTheme="majorHAnsi" w:cstheme="majorHAnsi"/>
              <w:sz w:val="22"/>
              <w:szCs w:val="22"/>
            </w:rPr>
          </w:pPr>
          <w:r w:rsidRPr="00180AC0">
            <w:rPr>
              <w:rFonts w:asciiTheme="majorHAnsi" w:hAnsiTheme="majorHAnsi" w:cstheme="majorHAnsi"/>
              <w:sz w:val="22"/>
              <w:szCs w:val="22"/>
            </w:rPr>
            <w:t xml:space="preserve">Agrément : </w:t>
          </w:r>
          <w:r w:rsidR="002B7641" w:rsidRPr="00180AC0">
            <w:rPr>
              <w:rFonts w:asciiTheme="majorHAnsi" w:hAnsiTheme="majorHAnsi" w:cstheme="majorHAnsi"/>
              <w:sz w:val="22"/>
              <w:szCs w:val="22"/>
            </w:rPr>
            <w:t>E 22 02B 0001 0</w:t>
          </w:r>
        </w:p>
      </w:tc>
      <w:tc>
        <w:tcPr>
          <w:tcW w:w="4500" w:type="dxa"/>
        </w:tcPr>
        <w:p w14:paraId="535758B1" w14:textId="57CA6F35" w:rsidR="005F7BE1" w:rsidRDefault="005F7BE1" w:rsidP="00EB6DC7">
          <w:pPr>
            <w:pStyle w:val="Pieddepage"/>
            <w:jc w:val="center"/>
            <w:rPr>
              <w:rFonts w:asciiTheme="majorHAnsi" w:hAnsiTheme="majorHAnsi" w:cstheme="majorHAnsi"/>
              <w:sz w:val="22"/>
              <w:szCs w:val="22"/>
            </w:rPr>
          </w:pPr>
          <w:r w:rsidRPr="00180AC0">
            <w:rPr>
              <w:rFonts w:asciiTheme="majorHAnsi" w:hAnsiTheme="majorHAnsi" w:cstheme="majorHAnsi"/>
              <w:b/>
              <w:bCs/>
              <w:sz w:val="22"/>
              <w:szCs w:val="22"/>
            </w:rPr>
            <w:t>CALVI</w:t>
          </w:r>
          <w:r w:rsidRPr="00180AC0">
            <w:rPr>
              <w:rFonts w:asciiTheme="majorHAnsi" w:hAnsiTheme="majorHAnsi" w:cstheme="majorHAnsi"/>
              <w:sz w:val="22"/>
              <w:szCs w:val="22"/>
            </w:rPr>
            <w:t xml:space="preserve"> </w:t>
          </w:r>
          <w:r w:rsidRPr="00180AC0">
            <w:rPr>
              <w:rFonts w:asciiTheme="majorHAnsi" w:hAnsiTheme="majorHAnsi" w:cstheme="majorHAnsi"/>
              <w:b/>
              <w:bCs/>
              <w:sz w:val="22"/>
              <w:szCs w:val="22"/>
            </w:rPr>
            <w:t>20260</w:t>
          </w:r>
        </w:p>
        <w:p w14:paraId="7A70E437" w14:textId="2FAA520F" w:rsidR="002B7641" w:rsidRPr="00180AC0" w:rsidRDefault="00F327EE" w:rsidP="005F7BE1">
          <w:pPr>
            <w:pStyle w:val="Pieddepage"/>
            <w:jc w:val="center"/>
            <w:rPr>
              <w:rFonts w:asciiTheme="majorHAnsi" w:hAnsiTheme="majorHAnsi" w:cstheme="majorHAnsi"/>
              <w:sz w:val="22"/>
              <w:szCs w:val="22"/>
            </w:rPr>
          </w:pPr>
          <w:r w:rsidRPr="00180AC0">
            <w:rPr>
              <w:rFonts w:asciiTheme="majorHAnsi" w:hAnsiTheme="majorHAnsi" w:cstheme="majorHAnsi"/>
              <w:sz w:val="22"/>
              <w:szCs w:val="22"/>
            </w:rPr>
            <w:t xml:space="preserve">Immeuble </w:t>
          </w:r>
          <w:proofErr w:type="spellStart"/>
          <w:r w:rsidRPr="00180AC0">
            <w:rPr>
              <w:rFonts w:asciiTheme="majorHAnsi" w:hAnsiTheme="majorHAnsi" w:cstheme="majorHAnsi"/>
              <w:sz w:val="22"/>
              <w:szCs w:val="22"/>
            </w:rPr>
            <w:t>Orticoni</w:t>
          </w:r>
          <w:proofErr w:type="spellEnd"/>
          <w:r w:rsidR="005F7BE1">
            <w:rPr>
              <w:rFonts w:asciiTheme="majorHAnsi" w:hAnsiTheme="majorHAnsi" w:cstheme="majorHAnsi"/>
              <w:sz w:val="22"/>
              <w:szCs w:val="22"/>
            </w:rPr>
            <w:t xml:space="preserve"> - </w:t>
          </w:r>
          <w:r w:rsidR="005F7BE1" w:rsidRPr="00180AC0">
            <w:rPr>
              <w:rFonts w:asciiTheme="majorHAnsi" w:hAnsiTheme="majorHAnsi" w:cstheme="majorHAnsi"/>
              <w:sz w:val="22"/>
              <w:szCs w:val="22"/>
            </w:rPr>
            <w:t xml:space="preserve">Route du stade </w:t>
          </w:r>
        </w:p>
        <w:p w14:paraId="64C7B50E" w14:textId="77777777" w:rsidR="002B7641" w:rsidRDefault="002B7641" w:rsidP="00536B0C">
          <w:pPr>
            <w:pStyle w:val="Pieddepage"/>
            <w:ind w:left="-1020" w:firstLine="1200"/>
            <w:jc w:val="center"/>
            <w:rPr>
              <w:rFonts w:asciiTheme="majorHAnsi" w:hAnsiTheme="majorHAnsi" w:cstheme="majorHAnsi"/>
              <w:sz w:val="22"/>
              <w:szCs w:val="22"/>
            </w:rPr>
          </w:pPr>
          <w:r w:rsidRPr="00180AC0">
            <w:rPr>
              <w:rFonts w:asciiTheme="majorHAnsi" w:hAnsiTheme="majorHAnsi" w:cstheme="majorHAnsi"/>
              <w:sz w:val="22"/>
              <w:szCs w:val="22"/>
            </w:rPr>
            <w:t>Agrément : E 22 02B 000</w:t>
          </w:r>
          <w:r w:rsidR="00536B0C" w:rsidRPr="00180AC0">
            <w:rPr>
              <w:rFonts w:asciiTheme="majorHAnsi" w:hAnsiTheme="majorHAnsi" w:cstheme="majorHAnsi"/>
              <w:sz w:val="22"/>
              <w:szCs w:val="22"/>
            </w:rPr>
            <w:t>4</w:t>
          </w:r>
          <w:r w:rsidRPr="00180AC0">
            <w:rPr>
              <w:rFonts w:asciiTheme="majorHAnsi" w:hAnsiTheme="majorHAnsi" w:cstheme="majorHAnsi"/>
              <w:sz w:val="22"/>
              <w:szCs w:val="22"/>
            </w:rPr>
            <w:t xml:space="preserve"> 0</w:t>
          </w:r>
        </w:p>
        <w:p w14:paraId="1901F0DD" w14:textId="27FE6078" w:rsidR="00180AC0" w:rsidRPr="00180AC0" w:rsidRDefault="00180AC0" w:rsidP="00536B0C">
          <w:pPr>
            <w:pStyle w:val="Pieddepage"/>
            <w:ind w:left="-1020" w:firstLine="1200"/>
            <w:jc w:val="center"/>
            <w:rPr>
              <w:rFonts w:asciiTheme="majorHAnsi" w:hAnsiTheme="majorHAnsi" w:cstheme="majorHAnsi"/>
              <w:sz w:val="22"/>
              <w:szCs w:val="22"/>
            </w:rPr>
          </w:pPr>
        </w:p>
      </w:tc>
    </w:tr>
  </w:tbl>
  <w:p w14:paraId="62C32EA5" w14:textId="5772D46D" w:rsidR="00EB6DC7" w:rsidRPr="00A96A57" w:rsidRDefault="00EB6DC7" w:rsidP="00EB6DC7">
    <w:pPr>
      <w:pStyle w:val="Pieddepage"/>
      <w:ind w:left="-1020"/>
      <w:rPr>
        <w:sz w:val="20"/>
        <w:szCs w:val="20"/>
      </w:rPr>
    </w:pPr>
    <w:r>
      <w:rPr>
        <w:sz w:val="20"/>
        <w:szCs w:val="20"/>
      </w:rPr>
      <w:tab/>
    </w:r>
    <w:r w:rsidRPr="00A96A57">
      <w:rPr>
        <w:sz w:val="20"/>
        <w:szCs w:val="20"/>
      </w:rPr>
      <w:tab/>
    </w:r>
  </w:p>
  <w:p w14:paraId="3D838D55" w14:textId="490DE889" w:rsidR="00862A46" w:rsidRPr="002E0CD7" w:rsidRDefault="00862A46" w:rsidP="002E0CD7">
    <w:pPr>
      <w:ind w:right="-114"/>
      <w:jc w:val="center"/>
      <w:rPr>
        <w:rFonts w:cstheme="minorHAnsi"/>
        <w:sz w:val="22"/>
        <w:szCs w:val="2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1DB4821" w14:textId="77777777" w:rsidR="005706B3" w:rsidRDefault="005706B3" w:rsidP="00EC3BE4">
      <w:r>
        <w:separator/>
      </w:r>
    </w:p>
  </w:footnote>
  <w:footnote w:type="continuationSeparator" w:id="0">
    <w:p w14:paraId="53641CDB" w14:textId="77777777" w:rsidR="005706B3" w:rsidRDefault="005706B3" w:rsidP="00EC3BE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Grilledutableau"/>
      <w:tblW w:w="9900" w:type="dxa"/>
      <w:tblInd w:w="-365" w:type="dxa"/>
      <w:tblLayout w:type="fixed"/>
      <w:tblLook w:val="04A0" w:firstRow="1" w:lastRow="0" w:firstColumn="1" w:lastColumn="0" w:noHBand="0" w:noVBand="1"/>
    </w:tblPr>
    <w:tblGrid>
      <w:gridCol w:w="2700"/>
      <w:gridCol w:w="7200"/>
    </w:tblGrid>
    <w:tr w:rsidR="0054172D" w14:paraId="25487071" w14:textId="77777777" w:rsidTr="009264D0">
      <w:trPr>
        <w:trHeight w:val="2326"/>
      </w:trPr>
      <w:tc>
        <w:tcPr>
          <w:tcW w:w="2700" w:type="dxa"/>
        </w:tcPr>
        <w:p w14:paraId="5FB76101" w14:textId="53AE0498" w:rsidR="0054172D" w:rsidRDefault="00663265" w:rsidP="0054172D">
          <w:pPr>
            <w:pStyle w:val="En-tte"/>
            <w:ind w:right="360"/>
          </w:pPr>
          <w:r w:rsidRPr="006E6B3B">
            <w:rPr>
              <w:noProof/>
            </w:rPr>
            <w:drawing>
              <wp:inline distT="0" distB="0" distL="0" distR="0" wp14:anchorId="55F30C4A" wp14:editId="682B6140">
                <wp:extent cx="1633220" cy="1387343"/>
                <wp:effectExtent l="0" t="0" r="0" b="0"/>
                <wp:docPr id="1" name="Image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656191" cy="140685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  <w:p w14:paraId="19114E97" w14:textId="0F8AB69E" w:rsidR="0054172D" w:rsidRDefault="0054172D" w:rsidP="0054172D">
          <w:pPr>
            <w:pStyle w:val="En-tte"/>
            <w:ind w:right="360"/>
          </w:pPr>
        </w:p>
      </w:tc>
      <w:tc>
        <w:tcPr>
          <w:tcW w:w="7200" w:type="dxa"/>
        </w:tcPr>
        <w:p w14:paraId="1F5BD7A5" w14:textId="77777777" w:rsidR="009E1E31" w:rsidRDefault="009E1E31" w:rsidP="009E1E31">
          <w:pPr>
            <w:pBdr>
              <w:top w:val="single" w:sz="4" w:space="1" w:color="auto"/>
              <w:left w:val="single" w:sz="4" w:space="4" w:color="auto"/>
              <w:bottom w:val="single" w:sz="4" w:space="0" w:color="auto"/>
              <w:right w:val="single" w:sz="4" w:space="4" w:color="auto"/>
            </w:pBdr>
            <w:shd w:val="clear" w:color="auto" w:fill="0070C0"/>
            <w:tabs>
              <w:tab w:val="left" w:pos="708"/>
              <w:tab w:val="left" w:pos="1416"/>
              <w:tab w:val="left" w:pos="2124"/>
              <w:tab w:val="left" w:pos="2832"/>
              <w:tab w:val="left" w:pos="3540"/>
              <w:tab w:val="left" w:pos="4248"/>
              <w:tab w:val="left" w:pos="4956"/>
              <w:tab w:val="left" w:pos="5664"/>
              <w:tab w:val="left" w:pos="6372"/>
              <w:tab w:val="left" w:pos="7080"/>
              <w:tab w:val="left" w:pos="7788"/>
              <w:tab w:val="left" w:pos="8496"/>
              <w:tab w:val="left" w:pos="8757"/>
            </w:tabs>
            <w:jc w:val="center"/>
            <w:rPr>
              <w:rFonts w:cstheme="minorHAnsi"/>
              <w:color w:val="FFFFFF" w:themeColor="background1"/>
              <w:sz w:val="28"/>
              <w:szCs w:val="28"/>
            </w:rPr>
          </w:pPr>
        </w:p>
        <w:p w14:paraId="5244AF9B" w14:textId="5E4BDCA0" w:rsidR="00663265" w:rsidRDefault="0054172D" w:rsidP="009E1E31">
          <w:pPr>
            <w:pBdr>
              <w:top w:val="single" w:sz="4" w:space="1" w:color="auto"/>
              <w:left w:val="single" w:sz="4" w:space="4" w:color="auto"/>
              <w:bottom w:val="single" w:sz="4" w:space="0" w:color="auto"/>
              <w:right w:val="single" w:sz="4" w:space="4" w:color="auto"/>
            </w:pBdr>
            <w:shd w:val="clear" w:color="auto" w:fill="0070C0"/>
            <w:tabs>
              <w:tab w:val="left" w:pos="708"/>
              <w:tab w:val="left" w:pos="1416"/>
              <w:tab w:val="left" w:pos="2124"/>
              <w:tab w:val="left" w:pos="2832"/>
              <w:tab w:val="left" w:pos="3540"/>
              <w:tab w:val="left" w:pos="4248"/>
              <w:tab w:val="left" w:pos="4956"/>
              <w:tab w:val="left" w:pos="5664"/>
              <w:tab w:val="left" w:pos="6372"/>
              <w:tab w:val="left" w:pos="7080"/>
              <w:tab w:val="left" w:pos="7788"/>
              <w:tab w:val="left" w:pos="8496"/>
              <w:tab w:val="left" w:pos="8757"/>
            </w:tabs>
            <w:jc w:val="center"/>
            <w:rPr>
              <w:rFonts w:cstheme="minorHAnsi"/>
              <w:color w:val="FFFFFF" w:themeColor="background1"/>
              <w:sz w:val="28"/>
              <w:szCs w:val="28"/>
            </w:rPr>
          </w:pPr>
          <w:r w:rsidRPr="00702842">
            <w:rPr>
              <w:rFonts w:cstheme="minorHAnsi"/>
              <w:color w:val="FFFFFF" w:themeColor="background1"/>
              <w:sz w:val="28"/>
              <w:szCs w:val="28"/>
            </w:rPr>
            <w:t xml:space="preserve">PROGRAMME DÉTAILLÉ DE LA FORMATION </w:t>
          </w:r>
        </w:p>
        <w:p w14:paraId="1FEDA15C" w14:textId="77777777" w:rsidR="00663265" w:rsidRPr="00663265" w:rsidRDefault="00663265" w:rsidP="0054172D">
          <w:pPr>
            <w:pBdr>
              <w:top w:val="single" w:sz="4" w:space="1" w:color="auto"/>
              <w:left w:val="single" w:sz="4" w:space="4" w:color="auto"/>
              <w:bottom w:val="single" w:sz="4" w:space="0" w:color="auto"/>
              <w:right w:val="single" w:sz="4" w:space="4" w:color="auto"/>
            </w:pBdr>
            <w:shd w:val="clear" w:color="auto" w:fill="0070C0"/>
            <w:tabs>
              <w:tab w:val="left" w:pos="708"/>
              <w:tab w:val="left" w:pos="1416"/>
              <w:tab w:val="left" w:pos="2124"/>
              <w:tab w:val="left" w:pos="2832"/>
              <w:tab w:val="left" w:pos="3540"/>
              <w:tab w:val="left" w:pos="4248"/>
              <w:tab w:val="left" w:pos="4956"/>
              <w:tab w:val="left" w:pos="5664"/>
              <w:tab w:val="left" w:pos="6372"/>
              <w:tab w:val="left" w:pos="7080"/>
              <w:tab w:val="left" w:pos="7788"/>
              <w:tab w:val="left" w:pos="8496"/>
              <w:tab w:val="left" w:pos="8757"/>
            </w:tabs>
            <w:jc w:val="center"/>
            <w:rPr>
              <w:rFonts w:cstheme="minorHAnsi"/>
              <w:color w:val="FFFFFF" w:themeColor="background1"/>
              <w:sz w:val="28"/>
              <w:szCs w:val="28"/>
            </w:rPr>
          </w:pPr>
        </w:p>
        <w:p w14:paraId="71426336" w14:textId="7FB8F37F" w:rsidR="005D7BA8" w:rsidRDefault="0054172D" w:rsidP="0054172D">
          <w:pPr>
            <w:pBdr>
              <w:top w:val="single" w:sz="4" w:space="1" w:color="auto"/>
              <w:left w:val="single" w:sz="4" w:space="4" w:color="auto"/>
              <w:bottom w:val="single" w:sz="4" w:space="0" w:color="auto"/>
              <w:right w:val="single" w:sz="4" w:space="4" w:color="auto"/>
            </w:pBdr>
            <w:shd w:val="clear" w:color="auto" w:fill="0070C0"/>
            <w:tabs>
              <w:tab w:val="left" w:pos="708"/>
              <w:tab w:val="left" w:pos="1416"/>
              <w:tab w:val="left" w:pos="2124"/>
              <w:tab w:val="left" w:pos="2832"/>
              <w:tab w:val="left" w:pos="3540"/>
              <w:tab w:val="left" w:pos="4248"/>
              <w:tab w:val="left" w:pos="4956"/>
              <w:tab w:val="left" w:pos="5664"/>
              <w:tab w:val="left" w:pos="6372"/>
              <w:tab w:val="left" w:pos="7080"/>
              <w:tab w:val="left" w:pos="7788"/>
              <w:tab w:val="left" w:pos="8496"/>
              <w:tab w:val="left" w:pos="8757"/>
            </w:tabs>
            <w:jc w:val="center"/>
            <w:rPr>
              <w:rFonts w:cstheme="minorHAnsi"/>
              <w:b/>
              <w:bCs/>
              <w:color w:val="FFFFFF" w:themeColor="background1"/>
              <w:sz w:val="32"/>
              <w:szCs w:val="32"/>
            </w:rPr>
          </w:pPr>
          <w:r w:rsidRPr="00702842">
            <w:rPr>
              <w:rFonts w:cstheme="minorHAnsi"/>
              <w:b/>
              <w:bCs/>
              <w:color w:val="FFFFFF" w:themeColor="background1"/>
              <w:sz w:val="32"/>
              <w:szCs w:val="32"/>
            </w:rPr>
            <w:t xml:space="preserve">CATÉGORIE </w:t>
          </w:r>
          <w:r w:rsidR="009E1E31">
            <w:rPr>
              <w:rFonts w:cstheme="minorHAnsi"/>
              <w:b/>
              <w:bCs/>
              <w:color w:val="FFFFFF" w:themeColor="background1"/>
              <w:sz w:val="32"/>
              <w:szCs w:val="32"/>
            </w:rPr>
            <w:t>AM</w:t>
          </w:r>
        </w:p>
        <w:p w14:paraId="567DFE97" w14:textId="77777777" w:rsidR="00663265" w:rsidRDefault="00663265" w:rsidP="0054172D">
          <w:pPr>
            <w:pBdr>
              <w:top w:val="single" w:sz="4" w:space="1" w:color="auto"/>
              <w:left w:val="single" w:sz="4" w:space="4" w:color="auto"/>
              <w:bottom w:val="single" w:sz="4" w:space="0" w:color="auto"/>
              <w:right w:val="single" w:sz="4" w:space="4" w:color="auto"/>
            </w:pBdr>
            <w:shd w:val="clear" w:color="auto" w:fill="0070C0"/>
            <w:tabs>
              <w:tab w:val="left" w:pos="708"/>
              <w:tab w:val="left" w:pos="1416"/>
              <w:tab w:val="left" w:pos="2124"/>
              <w:tab w:val="left" w:pos="2832"/>
              <w:tab w:val="left" w:pos="3540"/>
              <w:tab w:val="left" w:pos="4248"/>
              <w:tab w:val="left" w:pos="4956"/>
              <w:tab w:val="left" w:pos="5664"/>
              <w:tab w:val="left" w:pos="6372"/>
              <w:tab w:val="left" w:pos="7080"/>
              <w:tab w:val="left" w:pos="7788"/>
              <w:tab w:val="left" w:pos="8496"/>
              <w:tab w:val="left" w:pos="8757"/>
            </w:tabs>
            <w:jc w:val="center"/>
            <w:rPr>
              <w:rFonts w:cstheme="minorHAnsi"/>
              <w:b/>
              <w:bCs/>
              <w:color w:val="FFFFFF" w:themeColor="background1"/>
              <w:sz w:val="32"/>
              <w:szCs w:val="32"/>
            </w:rPr>
          </w:pPr>
        </w:p>
        <w:p w14:paraId="232572B0" w14:textId="77777777" w:rsidR="002B7641" w:rsidRPr="002B7641" w:rsidRDefault="002B7641" w:rsidP="0054172D">
          <w:pPr>
            <w:tabs>
              <w:tab w:val="left" w:pos="708"/>
              <w:tab w:val="left" w:pos="1416"/>
              <w:tab w:val="left" w:pos="2124"/>
              <w:tab w:val="left" w:pos="2832"/>
              <w:tab w:val="left" w:pos="3540"/>
              <w:tab w:val="left" w:pos="4248"/>
              <w:tab w:val="left" w:pos="4956"/>
              <w:tab w:val="left" w:pos="5664"/>
              <w:tab w:val="left" w:pos="6372"/>
              <w:tab w:val="left" w:pos="7080"/>
              <w:tab w:val="left" w:pos="7788"/>
              <w:tab w:val="left" w:pos="8496"/>
              <w:tab w:val="left" w:pos="8757"/>
            </w:tabs>
            <w:spacing w:after="120"/>
            <w:jc w:val="center"/>
            <w:rPr>
              <w:rFonts w:eastAsia="ヒラギノ角ゴ Pro W3" w:cstheme="minorHAnsi"/>
              <w:b/>
              <w:bCs/>
              <w:color w:val="000000" w:themeColor="text1"/>
              <w:sz w:val="10"/>
              <w:szCs w:val="10"/>
            </w:rPr>
          </w:pPr>
        </w:p>
        <w:p w14:paraId="44B4881F" w14:textId="77777777" w:rsidR="009E1E31" w:rsidRPr="009E1E31" w:rsidRDefault="009E1E31" w:rsidP="009E1E31">
          <w:pPr>
            <w:rPr>
              <w:rFonts w:asciiTheme="majorHAnsi" w:hAnsiTheme="majorHAnsi" w:cstheme="majorHAnsi"/>
              <w:bCs/>
              <w:i/>
              <w:iCs/>
              <w:sz w:val="22"/>
              <w:szCs w:val="22"/>
              <w:shd w:val="clear" w:color="auto" w:fill="FFFFFF"/>
            </w:rPr>
          </w:pPr>
          <w:r w:rsidRPr="009E1E31">
            <w:rPr>
              <w:rFonts w:asciiTheme="majorHAnsi" w:hAnsiTheme="majorHAnsi" w:cstheme="majorHAnsi"/>
              <w:bCs/>
              <w:i/>
              <w:iCs/>
              <w:sz w:val="22"/>
              <w:szCs w:val="22"/>
              <w:shd w:val="clear" w:color="auto" w:fill="FFFFFF"/>
            </w:rPr>
            <w:t>Le permis AM « option cyclomoteur » permet de conduire un cyclomoteur, scooter ou moto de 50cm</w:t>
          </w:r>
          <w:r w:rsidRPr="009E1E31">
            <w:rPr>
              <w:rFonts w:asciiTheme="majorHAnsi" w:hAnsiTheme="majorHAnsi" w:cstheme="majorHAnsi"/>
              <w:bCs/>
              <w:i/>
              <w:iCs/>
              <w:sz w:val="22"/>
              <w:szCs w:val="22"/>
              <w:shd w:val="clear" w:color="auto" w:fill="FFFFFF"/>
              <w:vertAlign w:val="superscript"/>
            </w:rPr>
            <w:t xml:space="preserve">3 </w:t>
          </w:r>
          <w:r w:rsidRPr="009E1E31">
            <w:rPr>
              <w:rFonts w:asciiTheme="majorHAnsi" w:hAnsiTheme="majorHAnsi" w:cstheme="majorHAnsi"/>
              <w:bCs/>
              <w:i/>
              <w:iCs/>
              <w:sz w:val="22"/>
              <w:szCs w:val="22"/>
              <w:shd w:val="clear" w:color="auto" w:fill="FFFFFF"/>
            </w:rPr>
            <w:t>et un quadricycle léger à moteur (voiture sans permis).</w:t>
          </w:r>
        </w:p>
        <w:p w14:paraId="294A5FC2" w14:textId="5562A72F" w:rsidR="0054172D" w:rsidRPr="00663265" w:rsidRDefault="0054172D" w:rsidP="00663265">
          <w:pPr>
            <w:rPr>
              <w:rFonts w:asciiTheme="majorHAnsi" w:hAnsiTheme="majorHAnsi" w:cstheme="majorHAnsi"/>
              <w:i/>
              <w:sz w:val="18"/>
              <w:szCs w:val="18"/>
            </w:rPr>
          </w:pPr>
        </w:p>
      </w:tc>
    </w:tr>
  </w:tbl>
  <w:p w14:paraId="6250A47D" w14:textId="68C16259" w:rsidR="00862A46" w:rsidRDefault="00862A46" w:rsidP="0079364A">
    <w:pPr>
      <w:pStyle w:val="En-tte"/>
      <w:jc w:val="cent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2"/>
    <w:multiLevelType w:val="hybridMultilevel"/>
    <w:tmpl w:val="00000002"/>
    <w:lvl w:ilvl="0" w:tplc="00000065">
      <w:start w:val="1"/>
      <w:numFmt w:val="bullet"/>
      <w:lvlText w:val="•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 w15:restartNumberingAfterBreak="0">
    <w:nsid w:val="02B47586"/>
    <w:multiLevelType w:val="hybridMultilevel"/>
    <w:tmpl w:val="4F30775C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412667D"/>
    <w:multiLevelType w:val="hybridMultilevel"/>
    <w:tmpl w:val="76147DB4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5C504AE"/>
    <w:multiLevelType w:val="hybridMultilevel"/>
    <w:tmpl w:val="BF54925E"/>
    <w:lvl w:ilvl="0" w:tplc="819223FC">
      <w:start w:val="1"/>
      <w:numFmt w:val="bullet"/>
      <w:lvlText w:val="-"/>
      <w:lvlJc w:val="left"/>
      <w:pPr>
        <w:ind w:left="720" w:hanging="360"/>
      </w:pPr>
      <w:rPr>
        <w:rFonts w:ascii="Calibri Light" w:eastAsiaTheme="minorEastAsia" w:hAnsi="Calibri Light" w:cs="Calibri Light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9791278"/>
    <w:multiLevelType w:val="hybridMultilevel"/>
    <w:tmpl w:val="69D6C8B8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D617E79"/>
    <w:multiLevelType w:val="hybridMultilevel"/>
    <w:tmpl w:val="706C4E4E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EB43F6F"/>
    <w:multiLevelType w:val="multilevel"/>
    <w:tmpl w:val="FA8ED4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-"/>
      <w:lvlJc w:val="left"/>
      <w:pPr>
        <w:ind w:left="1440" w:hanging="360"/>
      </w:pPr>
      <w:rPr>
        <w:rFonts w:ascii="Calibri" w:eastAsiaTheme="minorEastAsia" w:hAnsi="Calibri" w:cs="Calibri" w:hint="default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 w15:restartNumberingAfterBreak="0">
    <w:nsid w:val="0F1B1F89"/>
    <w:multiLevelType w:val="hybridMultilevel"/>
    <w:tmpl w:val="A7BECBB4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1577903"/>
    <w:multiLevelType w:val="multilevel"/>
    <w:tmpl w:val="71320C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11E662AF"/>
    <w:multiLevelType w:val="hybridMultilevel"/>
    <w:tmpl w:val="4FC6C006"/>
    <w:lvl w:ilvl="0" w:tplc="E8580DEA">
      <w:start w:val="1"/>
      <w:numFmt w:val="decimal"/>
      <w:lvlText w:val="%1."/>
      <w:lvlJc w:val="left"/>
      <w:pPr>
        <w:ind w:left="437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157" w:hanging="360"/>
      </w:pPr>
    </w:lvl>
    <w:lvl w:ilvl="2" w:tplc="040C001B" w:tentative="1">
      <w:start w:val="1"/>
      <w:numFmt w:val="lowerRoman"/>
      <w:lvlText w:val="%3."/>
      <w:lvlJc w:val="right"/>
      <w:pPr>
        <w:ind w:left="1877" w:hanging="180"/>
      </w:pPr>
    </w:lvl>
    <w:lvl w:ilvl="3" w:tplc="040C000F" w:tentative="1">
      <w:start w:val="1"/>
      <w:numFmt w:val="decimal"/>
      <w:lvlText w:val="%4."/>
      <w:lvlJc w:val="left"/>
      <w:pPr>
        <w:ind w:left="2597" w:hanging="360"/>
      </w:pPr>
    </w:lvl>
    <w:lvl w:ilvl="4" w:tplc="040C0019" w:tentative="1">
      <w:start w:val="1"/>
      <w:numFmt w:val="lowerLetter"/>
      <w:lvlText w:val="%5."/>
      <w:lvlJc w:val="left"/>
      <w:pPr>
        <w:ind w:left="3317" w:hanging="360"/>
      </w:pPr>
    </w:lvl>
    <w:lvl w:ilvl="5" w:tplc="040C001B" w:tentative="1">
      <w:start w:val="1"/>
      <w:numFmt w:val="lowerRoman"/>
      <w:lvlText w:val="%6."/>
      <w:lvlJc w:val="right"/>
      <w:pPr>
        <w:ind w:left="4037" w:hanging="180"/>
      </w:pPr>
    </w:lvl>
    <w:lvl w:ilvl="6" w:tplc="040C000F" w:tentative="1">
      <w:start w:val="1"/>
      <w:numFmt w:val="decimal"/>
      <w:lvlText w:val="%7."/>
      <w:lvlJc w:val="left"/>
      <w:pPr>
        <w:ind w:left="4757" w:hanging="360"/>
      </w:pPr>
    </w:lvl>
    <w:lvl w:ilvl="7" w:tplc="040C0019" w:tentative="1">
      <w:start w:val="1"/>
      <w:numFmt w:val="lowerLetter"/>
      <w:lvlText w:val="%8."/>
      <w:lvlJc w:val="left"/>
      <w:pPr>
        <w:ind w:left="5477" w:hanging="360"/>
      </w:pPr>
    </w:lvl>
    <w:lvl w:ilvl="8" w:tplc="040C001B" w:tentative="1">
      <w:start w:val="1"/>
      <w:numFmt w:val="lowerRoman"/>
      <w:lvlText w:val="%9."/>
      <w:lvlJc w:val="right"/>
      <w:pPr>
        <w:ind w:left="6197" w:hanging="180"/>
      </w:pPr>
    </w:lvl>
  </w:abstractNum>
  <w:abstractNum w:abstractNumId="10" w15:restartNumberingAfterBreak="0">
    <w:nsid w:val="16295793"/>
    <w:multiLevelType w:val="hybridMultilevel"/>
    <w:tmpl w:val="AAFAD9CE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9F3283C"/>
    <w:multiLevelType w:val="multilevel"/>
    <w:tmpl w:val="639008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20BA26FC"/>
    <w:multiLevelType w:val="hybridMultilevel"/>
    <w:tmpl w:val="4F502E7E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15B64E0"/>
    <w:multiLevelType w:val="hybridMultilevel"/>
    <w:tmpl w:val="20CA69CA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21B1D3F"/>
    <w:multiLevelType w:val="multilevel"/>
    <w:tmpl w:val="864CA5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5" w15:restartNumberingAfterBreak="0">
    <w:nsid w:val="256719C8"/>
    <w:multiLevelType w:val="hybridMultilevel"/>
    <w:tmpl w:val="04E8880C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96A0B8D"/>
    <w:multiLevelType w:val="multilevel"/>
    <w:tmpl w:val="A0FA01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2CB610B0"/>
    <w:multiLevelType w:val="hybridMultilevel"/>
    <w:tmpl w:val="0BB8D7A8"/>
    <w:lvl w:ilvl="0" w:tplc="D5B8790A">
      <w:start w:val="1"/>
      <w:numFmt w:val="decimal"/>
      <w:lvlText w:val="%1."/>
      <w:lvlJc w:val="left"/>
      <w:pPr>
        <w:ind w:left="433" w:hanging="360"/>
      </w:pPr>
      <w:rPr>
        <w:rFonts w:hint="default"/>
      </w:rPr>
    </w:lvl>
    <w:lvl w:ilvl="1" w:tplc="040C0019">
      <w:start w:val="1"/>
      <w:numFmt w:val="lowerLetter"/>
      <w:lvlText w:val="%2."/>
      <w:lvlJc w:val="left"/>
      <w:pPr>
        <w:ind w:left="1153" w:hanging="360"/>
      </w:pPr>
    </w:lvl>
    <w:lvl w:ilvl="2" w:tplc="040C001B" w:tentative="1">
      <w:start w:val="1"/>
      <w:numFmt w:val="lowerRoman"/>
      <w:lvlText w:val="%3."/>
      <w:lvlJc w:val="right"/>
      <w:pPr>
        <w:ind w:left="1873" w:hanging="180"/>
      </w:pPr>
    </w:lvl>
    <w:lvl w:ilvl="3" w:tplc="040C000F" w:tentative="1">
      <w:start w:val="1"/>
      <w:numFmt w:val="decimal"/>
      <w:lvlText w:val="%4."/>
      <w:lvlJc w:val="left"/>
      <w:pPr>
        <w:ind w:left="2593" w:hanging="360"/>
      </w:pPr>
    </w:lvl>
    <w:lvl w:ilvl="4" w:tplc="040C0019" w:tentative="1">
      <w:start w:val="1"/>
      <w:numFmt w:val="lowerLetter"/>
      <w:lvlText w:val="%5."/>
      <w:lvlJc w:val="left"/>
      <w:pPr>
        <w:ind w:left="3313" w:hanging="360"/>
      </w:pPr>
    </w:lvl>
    <w:lvl w:ilvl="5" w:tplc="040C001B" w:tentative="1">
      <w:start w:val="1"/>
      <w:numFmt w:val="lowerRoman"/>
      <w:lvlText w:val="%6."/>
      <w:lvlJc w:val="right"/>
      <w:pPr>
        <w:ind w:left="4033" w:hanging="180"/>
      </w:pPr>
    </w:lvl>
    <w:lvl w:ilvl="6" w:tplc="040C000F" w:tentative="1">
      <w:start w:val="1"/>
      <w:numFmt w:val="decimal"/>
      <w:lvlText w:val="%7."/>
      <w:lvlJc w:val="left"/>
      <w:pPr>
        <w:ind w:left="4753" w:hanging="360"/>
      </w:pPr>
    </w:lvl>
    <w:lvl w:ilvl="7" w:tplc="040C0019" w:tentative="1">
      <w:start w:val="1"/>
      <w:numFmt w:val="lowerLetter"/>
      <w:lvlText w:val="%8."/>
      <w:lvlJc w:val="left"/>
      <w:pPr>
        <w:ind w:left="5473" w:hanging="360"/>
      </w:pPr>
    </w:lvl>
    <w:lvl w:ilvl="8" w:tplc="040C001B" w:tentative="1">
      <w:start w:val="1"/>
      <w:numFmt w:val="lowerRoman"/>
      <w:lvlText w:val="%9."/>
      <w:lvlJc w:val="right"/>
      <w:pPr>
        <w:ind w:left="6193" w:hanging="180"/>
      </w:pPr>
    </w:lvl>
  </w:abstractNum>
  <w:abstractNum w:abstractNumId="18" w15:restartNumberingAfterBreak="0">
    <w:nsid w:val="30160390"/>
    <w:multiLevelType w:val="hybridMultilevel"/>
    <w:tmpl w:val="D358828A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36563ECE"/>
    <w:multiLevelType w:val="hybridMultilevel"/>
    <w:tmpl w:val="8CE484BE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B420EA7"/>
    <w:multiLevelType w:val="hybridMultilevel"/>
    <w:tmpl w:val="92CC1E7C"/>
    <w:lvl w:ilvl="0" w:tplc="FEE2C8DE">
      <w:start w:val="1"/>
      <w:numFmt w:val="bullet"/>
      <w:lvlText w:val="-"/>
      <w:lvlJc w:val="left"/>
      <w:pPr>
        <w:ind w:left="1080" w:hanging="360"/>
      </w:pPr>
      <w:rPr>
        <w:rFonts w:ascii="Cambria" w:eastAsiaTheme="minorEastAsia" w:hAnsi="Cambria" w:cstheme="minorBidi" w:hint="default"/>
      </w:rPr>
    </w:lvl>
    <w:lvl w:ilvl="1" w:tplc="040C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1" w15:restartNumberingAfterBreak="0">
    <w:nsid w:val="3FF73230"/>
    <w:multiLevelType w:val="hybridMultilevel"/>
    <w:tmpl w:val="5282DBFE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06D62CA"/>
    <w:multiLevelType w:val="hybridMultilevel"/>
    <w:tmpl w:val="D29AE5CE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2142B43"/>
    <w:multiLevelType w:val="multilevel"/>
    <w:tmpl w:val="EA3EC9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4315480B"/>
    <w:multiLevelType w:val="hybridMultilevel"/>
    <w:tmpl w:val="76C00ED4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46B96FC2"/>
    <w:multiLevelType w:val="hybridMultilevel"/>
    <w:tmpl w:val="F306B7AE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489B2D4D"/>
    <w:multiLevelType w:val="multilevel"/>
    <w:tmpl w:val="28744E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4E780A2A"/>
    <w:multiLevelType w:val="hybridMultilevel"/>
    <w:tmpl w:val="0688FF28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0A33D84"/>
    <w:multiLevelType w:val="hybridMultilevel"/>
    <w:tmpl w:val="1110051E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55795DD2"/>
    <w:multiLevelType w:val="multilevel"/>
    <w:tmpl w:val="F384A9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56A37C60"/>
    <w:multiLevelType w:val="hybridMultilevel"/>
    <w:tmpl w:val="F97491B4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5D89253F"/>
    <w:multiLevelType w:val="multilevel"/>
    <w:tmpl w:val="417C99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 w15:restartNumberingAfterBreak="0">
    <w:nsid w:val="5DB648A4"/>
    <w:multiLevelType w:val="hybridMultilevel"/>
    <w:tmpl w:val="FCD29724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2D67E41"/>
    <w:multiLevelType w:val="hybridMultilevel"/>
    <w:tmpl w:val="6D143AE4"/>
    <w:lvl w:ilvl="0" w:tplc="0A60595A">
      <w:start w:val="1"/>
      <w:numFmt w:val="bullet"/>
      <w:lvlText w:val=""/>
      <w:lvlJc w:val="left"/>
      <w:pPr>
        <w:ind w:left="1080" w:hanging="360"/>
      </w:pPr>
      <w:rPr>
        <w:rFonts w:ascii="Wingdings" w:eastAsiaTheme="minorEastAsia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4" w15:restartNumberingAfterBreak="0">
    <w:nsid w:val="697157EA"/>
    <w:multiLevelType w:val="hybridMultilevel"/>
    <w:tmpl w:val="5B683574"/>
    <w:lvl w:ilvl="0" w:tplc="D8D4C476"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35" w15:restartNumberingAfterBreak="0">
    <w:nsid w:val="6C293D54"/>
    <w:multiLevelType w:val="hybridMultilevel"/>
    <w:tmpl w:val="BFDAB4A2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6C682444"/>
    <w:multiLevelType w:val="hybridMultilevel"/>
    <w:tmpl w:val="0D6C4400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E86642A"/>
    <w:multiLevelType w:val="hybridMultilevel"/>
    <w:tmpl w:val="DC9ABADC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71B612B6"/>
    <w:multiLevelType w:val="hybridMultilevel"/>
    <w:tmpl w:val="4114F40C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722A0B83"/>
    <w:multiLevelType w:val="hybridMultilevel"/>
    <w:tmpl w:val="E73C9728"/>
    <w:lvl w:ilvl="0" w:tplc="324AAF4E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364" w:hanging="360"/>
      </w:pPr>
    </w:lvl>
    <w:lvl w:ilvl="2" w:tplc="040C001B" w:tentative="1">
      <w:start w:val="1"/>
      <w:numFmt w:val="lowerRoman"/>
      <w:lvlText w:val="%3."/>
      <w:lvlJc w:val="right"/>
      <w:pPr>
        <w:ind w:left="2084" w:hanging="180"/>
      </w:pPr>
    </w:lvl>
    <w:lvl w:ilvl="3" w:tplc="040C000F" w:tentative="1">
      <w:start w:val="1"/>
      <w:numFmt w:val="decimal"/>
      <w:lvlText w:val="%4."/>
      <w:lvlJc w:val="left"/>
      <w:pPr>
        <w:ind w:left="2804" w:hanging="360"/>
      </w:pPr>
    </w:lvl>
    <w:lvl w:ilvl="4" w:tplc="040C0019" w:tentative="1">
      <w:start w:val="1"/>
      <w:numFmt w:val="lowerLetter"/>
      <w:lvlText w:val="%5."/>
      <w:lvlJc w:val="left"/>
      <w:pPr>
        <w:ind w:left="3524" w:hanging="360"/>
      </w:pPr>
    </w:lvl>
    <w:lvl w:ilvl="5" w:tplc="040C001B" w:tentative="1">
      <w:start w:val="1"/>
      <w:numFmt w:val="lowerRoman"/>
      <w:lvlText w:val="%6."/>
      <w:lvlJc w:val="right"/>
      <w:pPr>
        <w:ind w:left="4244" w:hanging="180"/>
      </w:pPr>
    </w:lvl>
    <w:lvl w:ilvl="6" w:tplc="040C000F" w:tentative="1">
      <w:start w:val="1"/>
      <w:numFmt w:val="decimal"/>
      <w:lvlText w:val="%7."/>
      <w:lvlJc w:val="left"/>
      <w:pPr>
        <w:ind w:left="4964" w:hanging="360"/>
      </w:pPr>
    </w:lvl>
    <w:lvl w:ilvl="7" w:tplc="040C0019" w:tentative="1">
      <w:start w:val="1"/>
      <w:numFmt w:val="lowerLetter"/>
      <w:lvlText w:val="%8."/>
      <w:lvlJc w:val="left"/>
      <w:pPr>
        <w:ind w:left="5684" w:hanging="360"/>
      </w:pPr>
    </w:lvl>
    <w:lvl w:ilvl="8" w:tplc="040C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40" w15:restartNumberingAfterBreak="0">
    <w:nsid w:val="7C0F3152"/>
    <w:multiLevelType w:val="hybridMultilevel"/>
    <w:tmpl w:val="E328F694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5"/>
  </w:num>
  <w:num w:numId="2">
    <w:abstractNumId w:val="2"/>
  </w:num>
  <w:num w:numId="3">
    <w:abstractNumId w:val="20"/>
  </w:num>
  <w:num w:numId="4">
    <w:abstractNumId w:val="33"/>
  </w:num>
  <w:num w:numId="5">
    <w:abstractNumId w:val="40"/>
  </w:num>
  <w:num w:numId="6">
    <w:abstractNumId w:val="36"/>
  </w:num>
  <w:num w:numId="7">
    <w:abstractNumId w:val="11"/>
  </w:num>
  <w:num w:numId="8">
    <w:abstractNumId w:val="4"/>
  </w:num>
  <w:num w:numId="9">
    <w:abstractNumId w:val="28"/>
  </w:num>
  <w:num w:numId="10">
    <w:abstractNumId w:val="32"/>
  </w:num>
  <w:num w:numId="11">
    <w:abstractNumId w:val="24"/>
  </w:num>
  <w:num w:numId="12">
    <w:abstractNumId w:val="37"/>
  </w:num>
  <w:num w:numId="13">
    <w:abstractNumId w:val="13"/>
  </w:num>
  <w:num w:numId="14">
    <w:abstractNumId w:val="9"/>
  </w:num>
  <w:num w:numId="15">
    <w:abstractNumId w:val="22"/>
  </w:num>
  <w:num w:numId="16">
    <w:abstractNumId w:val="10"/>
  </w:num>
  <w:num w:numId="17">
    <w:abstractNumId w:val="7"/>
  </w:num>
  <w:num w:numId="18">
    <w:abstractNumId w:val="30"/>
  </w:num>
  <w:num w:numId="19">
    <w:abstractNumId w:val="27"/>
  </w:num>
  <w:num w:numId="20">
    <w:abstractNumId w:val="18"/>
  </w:num>
  <w:num w:numId="21">
    <w:abstractNumId w:val="21"/>
  </w:num>
  <w:num w:numId="22">
    <w:abstractNumId w:val="1"/>
  </w:num>
  <w:num w:numId="23">
    <w:abstractNumId w:val="35"/>
  </w:num>
  <w:num w:numId="24">
    <w:abstractNumId w:val="19"/>
  </w:num>
  <w:num w:numId="25">
    <w:abstractNumId w:val="38"/>
  </w:num>
  <w:num w:numId="26">
    <w:abstractNumId w:val="14"/>
  </w:num>
  <w:num w:numId="27">
    <w:abstractNumId w:val="6"/>
  </w:num>
  <w:num w:numId="28">
    <w:abstractNumId w:val="39"/>
  </w:num>
  <w:num w:numId="29">
    <w:abstractNumId w:val="15"/>
  </w:num>
  <w:num w:numId="30">
    <w:abstractNumId w:val="12"/>
  </w:num>
  <w:num w:numId="31">
    <w:abstractNumId w:val="31"/>
  </w:num>
  <w:num w:numId="32">
    <w:abstractNumId w:val="23"/>
  </w:num>
  <w:num w:numId="33">
    <w:abstractNumId w:val="29"/>
  </w:num>
  <w:num w:numId="34">
    <w:abstractNumId w:val="26"/>
  </w:num>
  <w:num w:numId="35">
    <w:abstractNumId w:val="16"/>
  </w:num>
  <w:num w:numId="36">
    <w:abstractNumId w:val="8"/>
  </w:num>
  <w:num w:numId="37">
    <w:abstractNumId w:val="5"/>
  </w:num>
  <w:num w:numId="38">
    <w:abstractNumId w:val="3"/>
  </w:num>
  <w:num w:numId="39">
    <w:abstractNumId w:val="0"/>
  </w:num>
  <w:num w:numId="40">
    <w:abstractNumId w:val="17"/>
  </w:num>
  <w:num w:numId="41">
    <w:abstractNumId w:val="34"/>
  </w:num>
  <w:numIdMacAtCleanup w:val="2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14"/>
  <w:proofState w:spelling="clean" w:grammar="clean"/>
  <w:defaultTabStop w:val="708"/>
  <w:hyphenationZone w:val="425"/>
  <w:characterSpacingControl w:val="doNotCompress"/>
  <w:hdrShapeDefaults>
    <o:shapedefaults v:ext="edit" spidmax="51201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9B748F"/>
    <w:rsid w:val="000010B7"/>
    <w:rsid w:val="00021A9F"/>
    <w:rsid w:val="00031186"/>
    <w:rsid w:val="00044D87"/>
    <w:rsid w:val="000538BD"/>
    <w:rsid w:val="000558ED"/>
    <w:rsid w:val="00060B9A"/>
    <w:rsid w:val="000626C8"/>
    <w:rsid w:val="00064A23"/>
    <w:rsid w:val="000928BD"/>
    <w:rsid w:val="000A38C2"/>
    <w:rsid w:val="000C379F"/>
    <w:rsid w:val="001040F7"/>
    <w:rsid w:val="00107FA7"/>
    <w:rsid w:val="001215F7"/>
    <w:rsid w:val="00127A1D"/>
    <w:rsid w:val="001507E2"/>
    <w:rsid w:val="0016331B"/>
    <w:rsid w:val="00166793"/>
    <w:rsid w:val="001709FA"/>
    <w:rsid w:val="00180AC0"/>
    <w:rsid w:val="0018434B"/>
    <w:rsid w:val="00186247"/>
    <w:rsid w:val="00192F94"/>
    <w:rsid w:val="00193AED"/>
    <w:rsid w:val="00194645"/>
    <w:rsid w:val="001A047D"/>
    <w:rsid w:val="001A0B7C"/>
    <w:rsid w:val="001A26D6"/>
    <w:rsid w:val="001B3389"/>
    <w:rsid w:val="001B7A04"/>
    <w:rsid w:val="001E74D1"/>
    <w:rsid w:val="001F024A"/>
    <w:rsid w:val="001F3C85"/>
    <w:rsid w:val="001F4AA4"/>
    <w:rsid w:val="002040F3"/>
    <w:rsid w:val="0020475F"/>
    <w:rsid w:val="002050BB"/>
    <w:rsid w:val="00210F70"/>
    <w:rsid w:val="00217154"/>
    <w:rsid w:val="002317E4"/>
    <w:rsid w:val="0023626B"/>
    <w:rsid w:val="002431E2"/>
    <w:rsid w:val="00245B9C"/>
    <w:rsid w:val="00247174"/>
    <w:rsid w:val="0024721A"/>
    <w:rsid w:val="00273609"/>
    <w:rsid w:val="002B2777"/>
    <w:rsid w:val="002B56BA"/>
    <w:rsid w:val="002B7641"/>
    <w:rsid w:val="002C1798"/>
    <w:rsid w:val="002C34C1"/>
    <w:rsid w:val="002D3E20"/>
    <w:rsid w:val="002E0AA8"/>
    <w:rsid w:val="002E0CD7"/>
    <w:rsid w:val="002E14CF"/>
    <w:rsid w:val="002E71E6"/>
    <w:rsid w:val="00306376"/>
    <w:rsid w:val="00320130"/>
    <w:rsid w:val="003214F9"/>
    <w:rsid w:val="003772BB"/>
    <w:rsid w:val="003B2613"/>
    <w:rsid w:val="003B3BEC"/>
    <w:rsid w:val="003B68DB"/>
    <w:rsid w:val="003C407D"/>
    <w:rsid w:val="003D72A2"/>
    <w:rsid w:val="003E5E3B"/>
    <w:rsid w:val="00406A8C"/>
    <w:rsid w:val="00420841"/>
    <w:rsid w:val="004410CC"/>
    <w:rsid w:val="004566DA"/>
    <w:rsid w:val="00490162"/>
    <w:rsid w:val="00490E64"/>
    <w:rsid w:val="004A26B9"/>
    <w:rsid w:val="004B72B0"/>
    <w:rsid w:val="004D41AA"/>
    <w:rsid w:val="004E24AC"/>
    <w:rsid w:val="004F563A"/>
    <w:rsid w:val="00507C6E"/>
    <w:rsid w:val="0052283D"/>
    <w:rsid w:val="00530997"/>
    <w:rsid w:val="00536B0C"/>
    <w:rsid w:val="0054172D"/>
    <w:rsid w:val="00565526"/>
    <w:rsid w:val="005706B3"/>
    <w:rsid w:val="0057544B"/>
    <w:rsid w:val="00585AFF"/>
    <w:rsid w:val="005911AF"/>
    <w:rsid w:val="00595952"/>
    <w:rsid w:val="005A286A"/>
    <w:rsid w:val="005D2513"/>
    <w:rsid w:val="005D7BA8"/>
    <w:rsid w:val="005F7BE1"/>
    <w:rsid w:val="00604CD7"/>
    <w:rsid w:val="00610BA8"/>
    <w:rsid w:val="00610FDC"/>
    <w:rsid w:val="00636103"/>
    <w:rsid w:val="006375EE"/>
    <w:rsid w:val="00663265"/>
    <w:rsid w:val="006909AA"/>
    <w:rsid w:val="006A43CE"/>
    <w:rsid w:val="006D28C8"/>
    <w:rsid w:val="006D49DA"/>
    <w:rsid w:val="006F1576"/>
    <w:rsid w:val="007049CF"/>
    <w:rsid w:val="00711B2E"/>
    <w:rsid w:val="00714E89"/>
    <w:rsid w:val="0071697B"/>
    <w:rsid w:val="0073757B"/>
    <w:rsid w:val="00741473"/>
    <w:rsid w:val="00747BE1"/>
    <w:rsid w:val="00755325"/>
    <w:rsid w:val="0076711B"/>
    <w:rsid w:val="00784A3B"/>
    <w:rsid w:val="0078712D"/>
    <w:rsid w:val="0079364A"/>
    <w:rsid w:val="00796410"/>
    <w:rsid w:val="007B1FC2"/>
    <w:rsid w:val="007E1C74"/>
    <w:rsid w:val="007F4955"/>
    <w:rsid w:val="00814410"/>
    <w:rsid w:val="008249E7"/>
    <w:rsid w:val="00834BFF"/>
    <w:rsid w:val="008510DC"/>
    <w:rsid w:val="00862A46"/>
    <w:rsid w:val="0086435E"/>
    <w:rsid w:val="00876EDF"/>
    <w:rsid w:val="00881BE4"/>
    <w:rsid w:val="00882229"/>
    <w:rsid w:val="0089433D"/>
    <w:rsid w:val="008B4475"/>
    <w:rsid w:val="008D7267"/>
    <w:rsid w:val="008E0A85"/>
    <w:rsid w:val="008E1CC5"/>
    <w:rsid w:val="008F03BA"/>
    <w:rsid w:val="00915ADA"/>
    <w:rsid w:val="00936747"/>
    <w:rsid w:val="0097594E"/>
    <w:rsid w:val="009821C8"/>
    <w:rsid w:val="0098346D"/>
    <w:rsid w:val="009842E9"/>
    <w:rsid w:val="00995B99"/>
    <w:rsid w:val="009A54F8"/>
    <w:rsid w:val="009B4954"/>
    <w:rsid w:val="009B748F"/>
    <w:rsid w:val="009C1140"/>
    <w:rsid w:val="009C1511"/>
    <w:rsid w:val="009D758C"/>
    <w:rsid w:val="009E1E31"/>
    <w:rsid w:val="009F3A27"/>
    <w:rsid w:val="00A001C4"/>
    <w:rsid w:val="00A055A9"/>
    <w:rsid w:val="00A06E7B"/>
    <w:rsid w:val="00A1105C"/>
    <w:rsid w:val="00A30D2A"/>
    <w:rsid w:val="00A53A29"/>
    <w:rsid w:val="00A55F9E"/>
    <w:rsid w:val="00A57EBF"/>
    <w:rsid w:val="00AE1505"/>
    <w:rsid w:val="00AF1B30"/>
    <w:rsid w:val="00B02DD9"/>
    <w:rsid w:val="00B13DA6"/>
    <w:rsid w:val="00B26201"/>
    <w:rsid w:val="00B409DC"/>
    <w:rsid w:val="00B6013B"/>
    <w:rsid w:val="00B611DC"/>
    <w:rsid w:val="00B61741"/>
    <w:rsid w:val="00B642E9"/>
    <w:rsid w:val="00B67A31"/>
    <w:rsid w:val="00B76FBF"/>
    <w:rsid w:val="00B77F90"/>
    <w:rsid w:val="00B97553"/>
    <w:rsid w:val="00BC4CAB"/>
    <w:rsid w:val="00C10C6B"/>
    <w:rsid w:val="00C125E9"/>
    <w:rsid w:val="00C14422"/>
    <w:rsid w:val="00C178A8"/>
    <w:rsid w:val="00C40251"/>
    <w:rsid w:val="00C62B08"/>
    <w:rsid w:val="00C632DC"/>
    <w:rsid w:val="00C72B5D"/>
    <w:rsid w:val="00C93D81"/>
    <w:rsid w:val="00CC01C6"/>
    <w:rsid w:val="00CE26B2"/>
    <w:rsid w:val="00CE5C4C"/>
    <w:rsid w:val="00CF23BF"/>
    <w:rsid w:val="00D37F3E"/>
    <w:rsid w:val="00D40F91"/>
    <w:rsid w:val="00D46A01"/>
    <w:rsid w:val="00D53FBC"/>
    <w:rsid w:val="00D849E7"/>
    <w:rsid w:val="00D87A51"/>
    <w:rsid w:val="00D923F8"/>
    <w:rsid w:val="00D95A3F"/>
    <w:rsid w:val="00DA324E"/>
    <w:rsid w:val="00DC15D8"/>
    <w:rsid w:val="00DC411C"/>
    <w:rsid w:val="00DF4C38"/>
    <w:rsid w:val="00E069E0"/>
    <w:rsid w:val="00E12710"/>
    <w:rsid w:val="00E20342"/>
    <w:rsid w:val="00E22623"/>
    <w:rsid w:val="00E43240"/>
    <w:rsid w:val="00E53D81"/>
    <w:rsid w:val="00E61C18"/>
    <w:rsid w:val="00E703ED"/>
    <w:rsid w:val="00E74013"/>
    <w:rsid w:val="00E77085"/>
    <w:rsid w:val="00E814A0"/>
    <w:rsid w:val="00EB1CAA"/>
    <w:rsid w:val="00EB6DC7"/>
    <w:rsid w:val="00EC3BE4"/>
    <w:rsid w:val="00EC4B00"/>
    <w:rsid w:val="00EF1B51"/>
    <w:rsid w:val="00F300AD"/>
    <w:rsid w:val="00F327EE"/>
    <w:rsid w:val="00F41A8F"/>
    <w:rsid w:val="00F678FF"/>
    <w:rsid w:val="00F87124"/>
    <w:rsid w:val="00F95E9C"/>
    <w:rsid w:val="00FB3947"/>
    <w:rsid w:val="00FC2883"/>
    <w:rsid w:val="00FC653F"/>
    <w:rsid w:val="00FD3865"/>
    <w:rsid w:val="00FD5B13"/>
    <w:rsid w:val="00FD701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51201"/>
    <o:shapelayout v:ext="edit">
      <o:idmap v:ext="edit" data="1"/>
    </o:shapelayout>
  </w:shapeDefaults>
  <w:decimalSymbol w:val=","/>
  <w:listSeparator w:val=";"/>
  <w14:docId w14:val="23391DCD"/>
  <w15:docId w15:val="{839BFBE7-8BE7-46D4-BAF4-0288788F49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14410"/>
    <w:rPr>
      <w:rFonts w:ascii="Times New Roman" w:eastAsia="Times New Roman" w:hAnsi="Times New Roman" w:cs="Times New Roman"/>
    </w:rPr>
  </w:style>
  <w:style w:type="paragraph" w:styleId="Titre2">
    <w:name w:val="heading 2"/>
    <w:basedOn w:val="Normal"/>
    <w:link w:val="Titre2Car"/>
    <w:uiPriority w:val="9"/>
    <w:qFormat/>
    <w:rsid w:val="00FC2883"/>
    <w:pPr>
      <w:spacing w:before="100" w:beforeAutospacing="1" w:after="100" w:afterAutospacing="1"/>
      <w:outlineLvl w:val="1"/>
    </w:pPr>
    <w:rPr>
      <w:rFonts w:ascii="Times" w:hAnsi="Times"/>
      <w:b/>
      <w:bCs/>
      <w:sz w:val="36"/>
      <w:szCs w:val="36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936747"/>
    <w:pPr>
      <w:ind w:left="720"/>
      <w:contextualSpacing/>
    </w:pPr>
  </w:style>
  <w:style w:type="paragraph" w:customStyle="1" w:styleId="FormatlibreA">
    <w:name w:val="Format libre A"/>
    <w:rsid w:val="00EC3BE4"/>
    <w:rPr>
      <w:rFonts w:ascii="Times New Roman" w:eastAsia="ヒラギノ角ゴ Pro W3" w:hAnsi="Times New Roman" w:cs="Times New Roman"/>
      <w:color w:val="000000"/>
      <w:sz w:val="20"/>
      <w:szCs w:val="20"/>
    </w:rPr>
  </w:style>
  <w:style w:type="paragraph" w:customStyle="1" w:styleId="Pieddepage1">
    <w:name w:val="Pied de page1"/>
    <w:rsid w:val="00EC3BE4"/>
    <w:pPr>
      <w:tabs>
        <w:tab w:val="center" w:pos="4536"/>
        <w:tab w:val="right" w:pos="9072"/>
      </w:tabs>
    </w:pPr>
    <w:rPr>
      <w:rFonts w:ascii="Times New Roman" w:eastAsia="ヒラギノ角ゴ Pro W3" w:hAnsi="Times New Roman" w:cs="Times New Roman"/>
      <w:color w:val="000000"/>
      <w:szCs w:val="20"/>
    </w:rPr>
  </w:style>
  <w:style w:type="paragraph" w:customStyle="1" w:styleId="En-tte1">
    <w:name w:val="En-tête1"/>
    <w:rsid w:val="00EC3BE4"/>
    <w:pPr>
      <w:tabs>
        <w:tab w:val="center" w:pos="4536"/>
        <w:tab w:val="right" w:pos="9072"/>
      </w:tabs>
    </w:pPr>
    <w:rPr>
      <w:rFonts w:ascii="Times New Roman" w:eastAsia="ヒラギノ角ゴ Pro W3" w:hAnsi="Times New Roman" w:cs="Times New Roman"/>
      <w:color w:val="000000"/>
      <w:sz w:val="20"/>
      <w:szCs w:val="20"/>
    </w:rPr>
  </w:style>
  <w:style w:type="paragraph" w:customStyle="1" w:styleId="Titre71">
    <w:name w:val="Titre 71"/>
    <w:next w:val="Normal"/>
    <w:rsid w:val="00EC3BE4"/>
    <w:pPr>
      <w:keepNext/>
      <w:jc w:val="right"/>
      <w:outlineLvl w:val="6"/>
    </w:pPr>
    <w:rPr>
      <w:rFonts w:ascii="Tahoma Bold" w:eastAsia="ヒラギノ角ゴ Pro W3" w:hAnsi="Tahoma Bold" w:cs="Times New Roman"/>
      <w:color w:val="0B0072"/>
      <w:sz w:val="36"/>
      <w:szCs w:val="20"/>
    </w:rPr>
  </w:style>
  <w:style w:type="paragraph" w:customStyle="1" w:styleId="Formatlibre">
    <w:name w:val="Format libre"/>
    <w:rsid w:val="00EC3BE4"/>
    <w:rPr>
      <w:rFonts w:ascii="Times New Roman" w:eastAsia="ヒラギノ角ゴ Pro W3" w:hAnsi="Times New Roman" w:cs="Times New Roman"/>
      <w:color w:val="000000"/>
      <w:sz w:val="20"/>
      <w:szCs w:val="20"/>
    </w:rPr>
  </w:style>
  <w:style w:type="paragraph" w:customStyle="1" w:styleId="FormatlibreB">
    <w:name w:val="Format libre B"/>
    <w:rsid w:val="00EC3BE4"/>
    <w:rPr>
      <w:rFonts w:ascii="Times New Roman" w:eastAsia="ヒラギノ角ゴ Pro W3" w:hAnsi="Times New Roman" w:cs="Times New Roman"/>
      <w:color w:val="000000"/>
      <w:sz w:val="20"/>
      <w:szCs w:val="20"/>
    </w:rPr>
  </w:style>
  <w:style w:type="paragraph" w:customStyle="1" w:styleId="Corpsdetexte1">
    <w:name w:val="Corps de texte1"/>
    <w:rsid w:val="00EC3BE4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jc w:val="center"/>
    </w:pPr>
    <w:rPr>
      <w:rFonts w:ascii="Arial" w:eastAsia="ヒラギノ角ゴ Pro W3" w:hAnsi="Arial" w:cs="Times New Roman"/>
      <w:color w:val="000000"/>
      <w:szCs w:val="20"/>
    </w:rPr>
  </w:style>
  <w:style w:type="paragraph" w:customStyle="1" w:styleId="Corpsdetexte21">
    <w:name w:val="Corps de texte 21"/>
    <w:rsid w:val="00EC3BE4"/>
    <w:pPr>
      <w:jc w:val="both"/>
    </w:pPr>
    <w:rPr>
      <w:rFonts w:ascii="Comic Sans MS" w:eastAsia="ヒラギノ角ゴ Pro W3" w:hAnsi="Comic Sans MS" w:cs="Times New Roman"/>
      <w:color w:val="000000"/>
      <w:sz w:val="22"/>
      <w:szCs w:val="20"/>
    </w:rPr>
  </w:style>
  <w:style w:type="paragraph" w:customStyle="1" w:styleId="Titre11">
    <w:name w:val="Titre 11"/>
    <w:next w:val="Normal"/>
    <w:rsid w:val="00EC3BE4"/>
    <w:pPr>
      <w:keepNext/>
      <w:jc w:val="center"/>
      <w:outlineLvl w:val="0"/>
    </w:pPr>
    <w:rPr>
      <w:rFonts w:ascii="Tahoma" w:eastAsia="ヒラギノ角ゴ Pro W3" w:hAnsi="Tahoma" w:cs="Times New Roman"/>
      <w:color w:val="000000"/>
      <w:sz w:val="44"/>
      <w:szCs w:val="20"/>
    </w:rPr>
  </w:style>
  <w:style w:type="paragraph" w:customStyle="1" w:styleId="Textebrut1">
    <w:name w:val="Texte brut1"/>
    <w:rsid w:val="00EC3BE4"/>
    <w:rPr>
      <w:rFonts w:ascii="Courier New" w:eastAsia="ヒラギノ角ゴ Pro W3" w:hAnsi="Courier New" w:cs="Times New Roman"/>
      <w:color w:val="000000"/>
      <w:sz w:val="20"/>
      <w:szCs w:val="20"/>
    </w:rPr>
  </w:style>
  <w:style w:type="paragraph" w:styleId="Pieddepage">
    <w:name w:val="footer"/>
    <w:basedOn w:val="Normal"/>
    <w:link w:val="PieddepageCar"/>
    <w:uiPriority w:val="99"/>
    <w:unhideWhenUsed/>
    <w:rsid w:val="00EC3BE4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EC3BE4"/>
  </w:style>
  <w:style w:type="character" w:styleId="Numrodepage">
    <w:name w:val="page number"/>
    <w:basedOn w:val="Policepardfaut"/>
    <w:uiPriority w:val="99"/>
    <w:semiHidden/>
    <w:unhideWhenUsed/>
    <w:rsid w:val="00EC3BE4"/>
  </w:style>
  <w:style w:type="paragraph" w:styleId="En-tte">
    <w:name w:val="header"/>
    <w:basedOn w:val="Normal"/>
    <w:link w:val="En-tteCar"/>
    <w:unhideWhenUsed/>
    <w:rsid w:val="004F563A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rsid w:val="004F563A"/>
  </w:style>
  <w:style w:type="paragraph" w:styleId="Textedebulles">
    <w:name w:val="Balloon Text"/>
    <w:basedOn w:val="Normal"/>
    <w:link w:val="TextedebullesCar"/>
    <w:uiPriority w:val="99"/>
    <w:semiHidden/>
    <w:unhideWhenUsed/>
    <w:rsid w:val="006909AA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6909AA"/>
    <w:rPr>
      <w:rFonts w:ascii="Tahoma" w:hAnsi="Tahoma" w:cs="Tahoma"/>
      <w:sz w:val="16"/>
      <w:szCs w:val="16"/>
    </w:rPr>
  </w:style>
  <w:style w:type="character" w:styleId="Lienhypertexte">
    <w:name w:val="Hyperlink"/>
    <w:uiPriority w:val="99"/>
    <w:unhideWhenUsed/>
    <w:rsid w:val="001F3C85"/>
    <w:rPr>
      <w:color w:val="0000FF"/>
      <w:u w:val="single"/>
    </w:rPr>
  </w:style>
  <w:style w:type="table" w:styleId="Grilledutableau">
    <w:name w:val="Table Grid"/>
    <w:basedOn w:val="TableauNormal"/>
    <w:uiPriority w:val="59"/>
    <w:rsid w:val="00D95A3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itre2Car">
    <w:name w:val="Titre 2 Car"/>
    <w:basedOn w:val="Policepardfaut"/>
    <w:link w:val="Titre2"/>
    <w:uiPriority w:val="9"/>
    <w:rsid w:val="00FC2883"/>
    <w:rPr>
      <w:rFonts w:ascii="Times" w:hAnsi="Times"/>
      <w:b/>
      <w:bCs/>
      <w:sz w:val="36"/>
      <w:szCs w:val="36"/>
    </w:rPr>
  </w:style>
  <w:style w:type="character" w:styleId="lev">
    <w:name w:val="Strong"/>
    <w:basedOn w:val="Policepardfaut"/>
    <w:uiPriority w:val="22"/>
    <w:qFormat/>
    <w:rsid w:val="00D53FBC"/>
    <w:rPr>
      <w:b/>
      <w:bCs/>
    </w:rPr>
  </w:style>
  <w:style w:type="character" w:customStyle="1" w:styleId="apple-converted-space">
    <w:name w:val="apple-converted-space"/>
    <w:basedOn w:val="Policepardfaut"/>
    <w:rsid w:val="00D53FBC"/>
  </w:style>
  <w:style w:type="paragraph" w:styleId="NormalWeb">
    <w:name w:val="Normal (Web)"/>
    <w:basedOn w:val="Normal"/>
    <w:uiPriority w:val="99"/>
    <w:unhideWhenUsed/>
    <w:rsid w:val="00D53FBC"/>
    <w:pPr>
      <w:spacing w:before="100" w:beforeAutospacing="1" w:after="100" w:afterAutospacing="1"/>
    </w:pPr>
    <w:rPr>
      <w:rFonts w:ascii="Times" w:hAnsi="Times"/>
      <w:sz w:val="20"/>
      <w:szCs w:val="20"/>
    </w:rPr>
  </w:style>
  <w:style w:type="paragraph" w:styleId="Titre">
    <w:name w:val="Title"/>
    <w:basedOn w:val="Normal"/>
    <w:next w:val="Normal"/>
    <w:link w:val="TitreCar"/>
    <w:qFormat/>
    <w:rsid w:val="007F4955"/>
    <w:pPr>
      <w:widowControl w:val="0"/>
      <w:suppressAutoHyphens/>
      <w:spacing w:before="240" w:after="60"/>
      <w:jc w:val="center"/>
      <w:outlineLvl w:val="0"/>
    </w:pPr>
    <w:rPr>
      <w:rFonts w:ascii="Calibri Light" w:hAnsi="Calibri Light" w:cs="Mangal"/>
      <w:b/>
      <w:bCs/>
      <w:kern w:val="28"/>
      <w:sz w:val="32"/>
      <w:szCs w:val="29"/>
      <w:lang w:eastAsia="zh-CN" w:bidi="hi-IN"/>
    </w:rPr>
  </w:style>
  <w:style w:type="character" w:customStyle="1" w:styleId="TitreCar">
    <w:name w:val="Titre Car"/>
    <w:basedOn w:val="Policepardfaut"/>
    <w:link w:val="Titre"/>
    <w:rsid w:val="007F4955"/>
    <w:rPr>
      <w:rFonts w:ascii="Calibri Light" w:eastAsia="Times New Roman" w:hAnsi="Calibri Light" w:cs="Mangal"/>
      <w:b/>
      <w:bCs/>
      <w:kern w:val="28"/>
      <w:sz w:val="32"/>
      <w:szCs w:val="29"/>
      <w:lang w:eastAsia="zh-CN" w:bidi="hi-IN"/>
    </w:rPr>
  </w:style>
  <w:style w:type="character" w:customStyle="1" w:styleId="copynumbercopy">
    <w:name w:val="copynumber__copy"/>
    <w:basedOn w:val="Policepardfaut"/>
    <w:rsid w:val="00021A9F"/>
  </w:style>
  <w:style w:type="character" w:styleId="Mentionnonrsolue">
    <w:name w:val="Unresolved Mention"/>
    <w:basedOn w:val="Policepardfaut"/>
    <w:uiPriority w:val="99"/>
    <w:semiHidden/>
    <w:unhideWhenUsed/>
    <w:rsid w:val="003214F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24743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153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511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027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469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243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318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092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2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115</TotalTime>
  <Pages>4</Pages>
  <Words>797</Words>
  <Characters>4386</Characters>
  <Application>Microsoft Office Word</Application>
  <DocSecurity>0</DocSecurity>
  <Lines>36</Lines>
  <Paragraphs>10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lyre formation</Company>
  <LinksUpToDate>false</LinksUpToDate>
  <CharactersWithSpaces>5173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évelyne roques</dc:creator>
  <cp:lastModifiedBy>Evelyne Roques</cp:lastModifiedBy>
  <cp:revision>20</cp:revision>
  <cp:lastPrinted>2022-06-27T12:17:00Z</cp:lastPrinted>
  <dcterms:created xsi:type="dcterms:W3CDTF">2021-12-04T17:55:00Z</dcterms:created>
  <dcterms:modified xsi:type="dcterms:W3CDTF">2022-08-18T18:41:00Z</dcterms:modified>
</cp:coreProperties>
</file>